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7"/>
      </w:tblGrid>
      <w:tr w:rsidR="00E352E7" w:rsidRPr="00620EAA" w14:paraId="385B1491" w14:textId="77777777" w:rsidTr="00AB5648">
        <w:tc>
          <w:tcPr>
            <w:tcW w:w="5529" w:type="dxa"/>
          </w:tcPr>
          <w:p w14:paraId="15B54D60" w14:textId="77777777" w:rsidR="00E352E7" w:rsidRPr="00620EAA" w:rsidRDefault="00E352E7" w:rsidP="006F069E">
            <w:pPr>
              <w:jc w:val="center"/>
              <w:rPr>
                <w:sz w:val="28"/>
              </w:rPr>
            </w:pPr>
            <w:r w:rsidRPr="00620EAA">
              <w:rPr>
                <w:sz w:val="28"/>
              </w:rPr>
              <w:t>ĐẢNG BỘ ĐẠI HỌC QUỐC GIA</w:t>
            </w:r>
            <w:r>
              <w:rPr>
                <w:sz w:val="28"/>
              </w:rPr>
              <w:t>- TP. HCM</w:t>
            </w:r>
          </w:p>
          <w:p w14:paraId="67662215" w14:textId="77777777" w:rsidR="00E352E7" w:rsidRDefault="00E352E7" w:rsidP="006F069E">
            <w:pPr>
              <w:jc w:val="center"/>
              <w:rPr>
                <w:b/>
                <w:sz w:val="28"/>
              </w:rPr>
            </w:pPr>
            <w:r w:rsidRPr="00620EAA">
              <w:rPr>
                <w:b/>
                <w:sz w:val="28"/>
              </w:rPr>
              <w:t xml:space="preserve">ĐẢNG ỦY TRƯỜNG ĐẠI HỌC </w:t>
            </w:r>
          </w:p>
          <w:p w14:paraId="54366109" w14:textId="77777777" w:rsidR="00E352E7" w:rsidRPr="00620EAA" w:rsidRDefault="00E352E7" w:rsidP="006F069E">
            <w:pPr>
              <w:jc w:val="center"/>
              <w:rPr>
                <w:b/>
                <w:sz w:val="28"/>
              </w:rPr>
            </w:pPr>
            <w:r w:rsidRPr="00620EAA">
              <w:rPr>
                <w:b/>
                <w:sz w:val="28"/>
              </w:rPr>
              <w:t>C</w:t>
            </w:r>
            <w:r>
              <w:rPr>
                <w:b/>
                <w:sz w:val="28"/>
              </w:rPr>
              <w:t xml:space="preserve">ÔNG </w:t>
            </w:r>
            <w:r w:rsidRPr="00620EAA">
              <w:rPr>
                <w:b/>
                <w:sz w:val="28"/>
              </w:rPr>
              <w:t>N</w:t>
            </w:r>
            <w:r>
              <w:rPr>
                <w:b/>
                <w:sz w:val="28"/>
              </w:rPr>
              <w:t xml:space="preserve">GHỆ </w:t>
            </w:r>
            <w:r w:rsidRPr="00620EAA">
              <w:rPr>
                <w:b/>
                <w:sz w:val="28"/>
              </w:rPr>
              <w:t>T</w:t>
            </w:r>
            <w:r>
              <w:rPr>
                <w:b/>
                <w:sz w:val="28"/>
              </w:rPr>
              <w:t xml:space="preserve">HÔNG </w:t>
            </w:r>
            <w:r w:rsidRPr="00620EAA">
              <w:rPr>
                <w:b/>
                <w:sz w:val="28"/>
              </w:rPr>
              <w:t>T</w:t>
            </w:r>
            <w:r>
              <w:rPr>
                <w:b/>
                <w:sz w:val="28"/>
              </w:rPr>
              <w:t>IN</w:t>
            </w:r>
          </w:p>
          <w:p w14:paraId="45357534" w14:textId="77777777" w:rsidR="00E352E7" w:rsidRPr="00620EAA" w:rsidRDefault="00E352E7" w:rsidP="006F069E">
            <w:pPr>
              <w:jc w:val="center"/>
              <w:rPr>
                <w:sz w:val="28"/>
              </w:rPr>
            </w:pPr>
            <w:r w:rsidRPr="00620EAA">
              <w:rPr>
                <w:sz w:val="28"/>
              </w:rPr>
              <w:t>*</w:t>
            </w:r>
          </w:p>
          <w:p w14:paraId="2EDE2B0D" w14:textId="1391AF0A" w:rsidR="00E352E7" w:rsidRPr="00620EAA" w:rsidRDefault="00E352E7" w:rsidP="006F069E">
            <w:pPr>
              <w:jc w:val="center"/>
              <w:rPr>
                <w:sz w:val="28"/>
              </w:rPr>
            </w:pPr>
            <w:r>
              <w:rPr>
                <w:sz w:val="28"/>
              </w:rPr>
              <w:t>Số 10-BC/ĐU</w:t>
            </w:r>
          </w:p>
          <w:p w14:paraId="1C265F6D" w14:textId="77777777" w:rsidR="00E352E7" w:rsidRPr="00620EAA" w:rsidRDefault="00E352E7" w:rsidP="006F069E">
            <w:pPr>
              <w:jc w:val="center"/>
            </w:pPr>
          </w:p>
        </w:tc>
        <w:tc>
          <w:tcPr>
            <w:tcW w:w="5387" w:type="dxa"/>
          </w:tcPr>
          <w:p w14:paraId="072799F0" w14:textId="77777777" w:rsidR="00E352E7" w:rsidRPr="00620EAA" w:rsidRDefault="00E352E7" w:rsidP="006F069E">
            <w:pPr>
              <w:jc w:val="center"/>
              <w:rPr>
                <w:b/>
                <w:sz w:val="30"/>
              </w:rPr>
            </w:pPr>
            <w:r w:rsidRPr="00620EAA">
              <w:rPr>
                <w:b/>
                <w:sz w:val="30"/>
              </w:rPr>
              <w:t>ĐẢNG CỘNG SẢN VIỆT NAM</w:t>
            </w:r>
          </w:p>
          <w:p w14:paraId="15494EA7" w14:textId="0503BD4C" w:rsidR="00E352E7" w:rsidRPr="00620EAA" w:rsidRDefault="00E352E7" w:rsidP="006F069E">
            <w:pPr>
              <w:jc w:val="center"/>
              <w:rPr>
                <w:i/>
              </w:rPr>
            </w:pPr>
            <w:r>
              <w:rPr>
                <w:i/>
                <w:noProof/>
                <w:sz w:val="30"/>
              </w:rPr>
              <mc:AlternateContent>
                <mc:Choice Requires="wps">
                  <w:drawing>
                    <wp:anchor distT="0" distB="0" distL="114300" distR="114300" simplePos="0" relativeHeight="251659264" behindDoc="0" locked="0" layoutInCell="1" allowOverlap="1" wp14:anchorId="414BD849" wp14:editId="524DD4C4">
                      <wp:simplePos x="0" y="0"/>
                      <wp:positionH relativeFrom="column">
                        <wp:posOffset>385445</wp:posOffset>
                      </wp:positionH>
                      <wp:positionV relativeFrom="paragraph">
                        <wp:posOffset>1270</wp:posOffset>
                      </wp:positionV>
                      <wp:extent cx="2464435" cy="0"/>
                      <wp:effectExtent l="6985" t="10795" r="508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85196" id="_x0000_t32" coordsize="21600,21600" o:spt="32" o:oned="t" path="m,l21600,21600e" filled="f">
                      <v:path arrowok="t" fillok="f" o:connecttype="none"/>
                      <o:lock v:ext="edit" shapetype="t"/>
                    </v:shapetype>
                    <v:shape id="Straight Arrow Connector 1" o:spid="_x0000_s1026" type="#_x0000_t32" style="position:absolute;margin-left:30.35pt;margin-top:.1pt;width:19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"/>
                  </w:pict>
                </mc:Fallback>
              </mc:AlternateContent>
            </w:r>
            <w:proofErr w:type="gramStart"/>
            <w:r w:rsidRPr="00620EAA">
              <w:rPr>
                <w:i/>
                <w:sz w:val="28"/>
              </w:rPr>
              <w:t>T</w:t>
            </w:r>
            <w:r w:rsidR="00AB5648">
              <w:rPr>
                <w:i/>
                <w:sz w:val="28"/>
              </w:rPr>
              <w:t>p</w:t>
            </w:r>
            <w:r w:rsidRPr="00620EAA">
              <w:rPr>
                <w:i/>
                <w:sz w:val="28"/>
              </w:rPr>
              <w:t>.Hồ</w:t>
            </w:r>
            <w:proofErr w:type="gramEnd"/>
            <w:r w:rsidRPr="00620EAA">
              <w:rPr>
                <w:i/>
                <w:sz w:val="28"/>
              </w:rPr>
              <w:t xml:space="preserve"> Chí Minh, ngày </w:t>
            </w:r>
            <w:r>
              <w:rPr>
                <w:i/>
                <w:sz w:val="28"/>
              </w:rPr>
              <w:t xml:space="preserve">17 </w:t>
            </w:r>
            <w:r w:rsidRPr="00620EAA">
              <w:rPr>
                <w:i/>
                <w:sz w:val="28"/>
              </w:rPr>
              <w:t xml:space="preserve">tháng </w:t>
            </w:r>
            <w:r>
              <w:rPr>
                <w:i/>
                <w:sz w:val="28"/>
              </w:rPr>
              <w:t xml:space="preserve">3 </w:t>
            </w:r>
            <w:r w:rsidRPr="00620EAA">
              <w:rPr>
                <w:i/>
                <w:sz w:val="28"/>
              </w:rPr>
              <w:t>năm 20</w:t>
            </w:r>
            <w:r>
              <w:rPr>
                <w:i/>
                <w:sz w:val="28"/>
              </w:rPr>
              <w:t>21</w:t>
            </w:r>
          </w:p>
        </w:tc>
      </w:tr>
    </w:tbl>
    <w:p w14:paraId="1930C57C" w14:textId="77777777" w:rsidR="00E352E7" w:rsidRPr="00166C3A" w:rsidRDefault="00E352E7" w:rsidP="00E352E7">
      <w:pPr>
        <w:tabs>
          <w:tab w:val="center" w:pos="1440"/>
          <w:tab w:val="center" w:pos="1620"/>
          <w:tab w:val="center" w:pos="7020"/>
        </w:tabs>
        <w:jc w:val="center"/>
        <w:rPr>
          <w:b/>
          <w:sz w:val="32"/>
          <w:szCs w:val="28"/>
        </w:rPr>
      </w:pPr>
      <w:r w:rsidRPr="00166C3A">
        <w:rPr>
          <w:b/>
          <w:sz w:val="32"/>
          <w:szCs w:val="28"/>
        </w:rPr>
        <w:t>BÁO CÁO</w:t>
      </w:r>
    </w:p>
    <w:p w14:paraId="7F14F278" w14:textId="6D233BA3" w:rsidR="00E352E7" w:rsidRPr="00CD0F57" w:rsidRDefault="00AA35B9" w:rsidP="00E352E7">
      <w:pPr>
        <w:tabs>
          <w:tab w:val="center" w:pos="1440"/>
          <w:tab w:val="center" w:pos="1620"/>
          <w:tab w:val="center" w:pos="7020"/>
        </w:tabs>
        <w:jc w:val="center"/>
        <w:rPr>
          <w:b/>
          <w:sz w:val="26"/>
          <w:szCs w:val="28"/>
        </w:rPr>
      </w:pPr>
      <w:r>
        <w:rPr>
          <w:b/>
          <w:sz w:val="26"/>
          <w:szCs w:val="28"/>
        </w:rPr>
        <w:t>Sơ</w:t>
      </w:r>
      <w:r w:rsidR="00E352E7" w:rsidRPr="00CD0F57">
        <w:rPr>
          <w:b/>
          <w:sz w:val="26"/>
          <w:szCs w:val="28"/>
        </w:rPr>
        <w:t xml:space="preserve"> kết 05 năm thực hiện Chỉ thị số 0</w:t>
      </w:r>
      <w:r w:rsidR="00E352E7">
        <w:rPr>
          <w:b/>
          <w:sz w:val="26"/>
          <w:szCs w:val="28"/>
        </w:rPr>
        <w:t>5</w:t>
      </w:r>
      <w:r w:rsidR="00E352E7" w:rsidRPr="00CD0F57">
        <w:rPr>
          <w:b/>
          <w:sz w:val="26"/>
          <w:szCs w:val="28"/>
        </w:rPr>
        <w:t>-CT/TW, ngày 1</w:t>
      </w:r>
      <w:r w:rsidR="00E352E7">
        <w:rPr>
          <w:b/>
          <w:sz w:val="26"/>
          <w:szCs w:val="28"/>
        </w:rPr>
        <w:t>5</w:t>
      </w:r>
      <w:r w:rsidR="00E352E7" w:rsidRPr="00CD0F57">
        <w:rPr>
          <w:b/>
          <w:sz w:val="26"/>
          <w:szCs w:val="28"/>
        </w:rPr>
        <w:t>/5/201</w:t>
      </w:r>
      <w:r w:rsidR="00E352E7">
        <w:rPr>
          <w:b/>
          <w:sz w:val="26"/>
          <w:szCs w:val="28"/>
        </w:rPr>
        <w:t>6</w:t>
      </w:r>
      <w:r w:rsidR="00E352E7" w:rsidRPr="00CD0F57">
        <w:rPr>
          <w:b/>
          <w:sz w:val="26"/>
          <w:szCs w:val="28"/>
        </w:rPr>
        <w:t xml:space="preserve"> của</w:t>
      </w:r>
    </w:p>
    <w:p w14:paraId="5C5D02C0" w14:textId="60DA97F0" w:rsidR="00E352E7" w:rsidRPr="00CD0F57" w:rsidRDefault="00E352E7" w:rsidP="00E352E7">
      <w:pPr>
        <w:tabs>
          <w:tab w:val="center" w:pos="1440"/>
          <w:tab w:val="center" w:pos="1620"/>
          <w:tab w:val="center" w:pos="7020"/>
        </w:tabs>
        <w:jc w:val="center"/>
        <w:rPr>
          <w:b/>
          <w:sz w:val="26"/>
          <w:szCs w:val="28"/>
        </w:rPr>
      </w:pPr>
      <w:r w:rsidRPr="00CD0F57">
        <w:rPr>
          <w:b/>
          <w:sz w:val="26"/>
          <w:szCs w:val="28"/>
        </w:rPr>
        <w:t xml:space="preserve"> Bộ Chính trị về tiếp tục đẩy mạnh việc</w:t>
      </w:r>
    </w:p>
    <w:p w14:paraId="773F5E9B" w14:textId="3F57FA93" w:rsidR="00E352E7" w:rsidRPr="00CD0F57" w:rsidRDefault="00E352E7" w:rsidP="00E352E7">
      <w:pPr>
        <w:tabs>
          <w:tab w:val="center" w:pos="1440"/>
          <w:tab w:val="center" w:pos="1620"/>
          <w:tab w:val="center" w:pos="7020"/>
        </w:tabs>
        <w:jc w:val="center"/>
        <w:rPr>
          <w:b/>
          <w:spacing w:val="2"/>
          <w:sz w:val="26"/>
          <w:szCs w:val="28"/>
        </w:rPr>
      </w:pPr>
      <w:r w:rsidRPr="00CD0F57">
        <w:rPr>
          <w:b/>
          <w:sz w:val="26"/>
          <w:szCs w:val="28"/>
        </w:rPr>
        <w:t xml:space="preserve"> “</w:t>
      </w:r>
      <w:r w:rsidRPr="00CD0F57">
        <w:rPr>
          <w:b/>
          <w:spacing w:val="2"/>
          <w:sz w:val="26"/>
          <w:szCs w:val="28"/>
        </w:rPr>
        <w:t>Học tập và làm theo</w:t>
      </w:r>
      <w:r>
        <w:rPr>
          <w:b/>
          <w:spacing w:val="2"/>
          <w:sz w:val="26"/>
          <w:szCs w:val="28"/>
        </w:rPr>
        <w:t xml:space="preserve"> tư tưởng, đạo đức, phong cách</w:t>
      </w:r>
      <w:r w:rsidRPr="00CD0F57">
        <w:rPr>
          <w:b/>
          <w:spacing w:val="2"/>
          <w:sz w:val="26"/>
          <w:szCs w:val="28"/>
        </w:rPr>
        <w:t xml:space="preserve"> Hồ Chí Minh”</w:t>
      </w:r>
    </w:p>
    <w:p w14:paraId="551D5EDD" w14:textId="77777777" w:rsidR="00E352E7" w:rsidRPr="00166C3A" w:rsidRDefault="00E352E7" w:rsidP="00E352E7">
      <w:pPr>
        <w:spacing w:line="360" w:lineRule="auto"/>
        <w:jc w:val="center"/>
        <w:rPr>
          <w:b/>
          <w:spacing w:val="2"/>
          <w:sz w:val="28"/>
          <w:szCs w:val="28"/>
        </w:rPr>
      </w:pPr>
    </w:p>
    <w:p w14:paraId="62CD162E" w14:textId="390F4B53" w:rsidR="00E352E7" w:rsidRPr="00AB5648" w:rsidRDefault="00E352E7" w:rsidP="00E352E7">
      <w:pPr>
        <w:spacing w:line="360" w:lineRule="auto"/>
        <w:ind w:firstLine="539"/>
        <w:jc w:val="both"/>
        <w:rPr>
          <w:color w:val="000000" w:themeColor="text1"/>
          <w:spacing w:val="2"/>
          <w:sz w:val="28"/>
          <w:szCs w:val="28"/>
        </w:rPr>
      </w:pPr>
      <w:r>
        <w:rPr>
          <w:sz w:val="28"/>
          <w:szCs w:val="28"/>
        </w:rPr>
        <w:tab/>
      </w:r>
      <w:r w:rsidRPr="00AB5648">
        <w:rPr>
          <w:color w:val="000000" w:themeColor="text1"/>
          <w:sz w:val="28"/>
          <w:szCs w:val="28"/>
        </w:rPr>
        <w:t xml:space="preserve">Thực hiện </w:t>
      </w:r>
      <w:r w:rsidR="00AB5648">
        <w:rPr>
          <w:color w:val="000000" w:themeColor="text1"/>
          <w:sz w:val="28"/>
          <w:szCs w:val="28"/>
        </w:rPr>
        <w:t xml:space="preserve">Công văn số 21-CV/BTGĐU ngày 03/3/2021 của Ban Tuyên giáo đảng ủy ĐHQG-HCM về sơ kết 5 năm thực hiện </w:t>
      </w:r>
      <w:r w:rsidRPr="00AB5648">
        <w:rPr>
          <w:color w:val="000000" w:themeColor="text1"/>
          <w:sz w:val="28"/>
          <w:szCs w:val="28"/>
          <w:shd w:val="clear" w:color="auto" w:fill="FFFFFF"/>
        </w:rPr>
        <w:t xml:space="preserve">Chỉ thị 05-CT/TW, ngày 15/5/2016 của Bộ Chính trị về </w:t>
      </w:r>
      <w:r w:rsidR="00AA35B9" w:rsidRPr="00AB5648">
        <w:rPr>
          <w:color w:val="000000" w:themeColor="text1"/>
          <w:sz w:val="28"/>
          <w:szCs w:val="28"/>
          <w:shd w:val="clear" w:color="auto" w:fill="FFFFFF"/>
        </w:rPr>
        <w:t>đ</w:t>
      </w:r>
      <w:r w:rsidRPr="00AB5648">
        <w:rPr>
          <w:color w:val="000000" w:themeColor="text1"/>
          <w:sz w:val="28"/>
          <w:szCs w:val="28"/>
          <w:shd w:val="clear" w:color="auto" w:fill="FFFFFF"/>
        </w:rPr>
        <w:t>ẩy mạnh học tập và làm theo tư tưởng, đạo đức, phong cách Hồ Chí Minh”.</w:t>
      </w:r>
      <w:r w:rsidRPr="00AB5648">
        <w:rPr>
          <w:color w:val="000000" w:themeColor="text1"/>
          <w:sz w:val="28"/>
          <w:szCs w:val="28"/>
        </w:rPr>
        <w:t xml:space="preserve"> </w:t>
      </w:r>
      <w:r w:rsidRPr="00AB5648">
        <w:rPr>
          <w:color w:val="000000" w:themeColor="text1"/>
          <w:spacing w:val="2"/>
          <w:sz w:val="28"/>
          <w:szCs w:val="28"/>
        </w:rPr>
        <w:t xml:space="preserve">Qua 05 năm triển khai thực hiện, Đảng ủy Trường Đại học Công nghệ Thông tin báo cáo </w:t>
      </w:r>
      <w:r w:rsidR="00AA35B9" w:rsidRPr="00AB5648">
        <w:rPr>
          <w:color w:val="000000" w:themeColor="text1"/>
          <w:spacing w:val="2"/>
          <w:sz w:val="28"/>
          <w:szCs w:val="28"/>
        </w:rPr>
        <w:t>sơ</w:t>
      </w:r>
      <w:r w:rsidRPr="00AB5648">
        <w:rPr>
          <w:color w:val="000000" w:themeColor="text1"/>
          <w:spacing w:val="2"/>
          <w:sz w:val="28"/>
          <w:szCs w:val="28"/>
        </w:rPr>
        <w:t xml:space="preserve"> kết </w:t>
      </w:r>
      <w:r w:rsidR="00AA35B9" w:rsidRPr="00AB5648">
        <w:rPr>
          <w:color w:val="000000" w:themeColor="text1"/>
          <w:spacing w:val="2"/>
          <w:sz w:val="28"/>
          <w:szCs w:val="28"/>
        </w:rPr>
        <w:t xml:space="preserve">5 năm thực hiện </w:t>
      </w:r>
      <w:r w:rsidRPr="00AB5648">
        <w:rPr>
          <w:color w:val="000000" w:themeColor="text1"/>
          <w:spacing w:val="2"/>
          <w:sz w:val="28"/>
          <w:szCs w:val="28"/>
        </w:rPr>
        <w:t xml:space="preserve">như sau: </w:t>
      </w:r>
    </w:p>
    <w:p w14:paraId="70D8D101" w14:textId="3CEB77F0" w:rsidR="00E352E7" w:rsidRPr="00BE65F3" w:rsidRDefault="00E352E7" w:rsidP="00E352E7">
      <w:pPr>
        <w:spacing w:line="360" w:lineRule="auto"/>
        <w:ind w:firstLine="539"/>
        <w:jc w:val="both"/>
        <w:rPr>
          <w:b/>
          <w:spacing w:val="2"/>
          <w:sz w:val="28"/>
          <w:szCs w:val="28"/>
        </w:rPr>
      </w:pPr>
      <w:r>
        <w:rPr>
          <w:b/>
          <w:spacing w:val="2"/>
          <w:sz w:val="28"/>
          <w:szCs w:val="28"/>
        </w:rPr>
        <w:tab/>
      </w:r>
      <w:r w:rsidR="00732AF5">
        <w:rPr>
          <w:b/>
          <w:spacing w:val="2"/>
          <w:sz w:val="28"/>
          <w:szCs w:val="28"/>
        </w:rPr>
        <w:t>1</w:t>
      </w:r>
      <w:r w:rsidRPr="00BE65F3">
        <w:rPr>
          <w:b/>
          <w:spacing w:val="2"/>
          <w:sz w:val="28"/>
          <w:szCs w:val="28"/>
        </w:rPr>
        <w:t xml:space="preserve">. </w:t>
      </w:r>
      <w:r w:rsidR="00732AF5">
        <w:rPr>
          <w:b/>
          <w:spacing w:val="2"/>
          <w:sz w:val="28"/>
          <w:szCs w:val="28"/>
        </w:rPr>
        <w:t>Công tác</w:t>
      </w:r>
      <w:r w:rsidRPr="00BE65F3">
        <w:rPr>
          <w:b/>
          <w:spacing w:val="2"/>
          <w:sz w:val="28"/>
          <w:szCs w:val="28"/>
        </w:rPr>
        <w:t xml:space="preserve"> </w:t>
      </w:r>
      <w:r w:rsidR="00732AF5">
        <w:rPr>
          <w:b/>
          <w:spacing w:val="2"/>
          <w:sz w:val="28"/>
          <w:szCs w:val="28"/>
        </w:rPr>
        <w:t>lãnh đạo, chỉ đạo triển khai thực hiện Chỉ thị</w:t>
      </w:r>
      <w:r w:rsidRPr="00BE65F3">
        <w:rPr>
          <w:b/>
          <w:spacing w:val="2"/>
          <w:sz w:val="28"/>
          <w:szCs w:val="28"/>
        </w:rPr>
        <w:t>:</w:t>
      </w:r>
    </w:p>
    <w:p w14:paraId="6BC6231E" w14:textId="39C1AAF1" w:rsidR="00E352E7" w:rsidRDefault="00E352E7" w:rsidP="00A14DBD">
      <w:pPr>
        <w:spacing w:line="360" w:lineRule="auto"/>
        <w:ind w:firstLine="720"/>
        <w:jc w:val="both"/>
        <w:rPr>
          <w:spacing w:val="2"/>
          <w:sz w:val="28"/>
          <w:szCs w:val="28"/>
        </w:rPr>
      </w:pPr>
      <w:r w:rsidRPr="00BE65F3">
        <w:rPr>
          <w:spacing w:val="2"/>
          <w:sz w:val="28"/>
          <w:szCs w:val="28"/>
        </w:rPr>
        <w:t xml:space="preserve">Đảng bộ </w:t>
      </w:r>
      <w:r w:rsidR="00AB5648">
        <w:rPr>
          <w:spacing w:val="2"/>
          <w:sz w:val="28"/>
          <w:szCs w:val="28"/>
        </w:rPr>
        <w:t xml:space="preserve">Trường Đại học Công nghệ Thông tin </w:t>
      </w:r>
      <w:r w:rsidRPr="00BE65F3">
        <w:rPr>
          <w:spacing w:val="2"/>
          <w:sz w:val="28"/>
          <w:szCs w:val="28"/>
        </w:rPr>
        <w:t xml:space="preserve">hiện có </w:t>
      </w:r>
      <w:r>
        <w:rPr>
          <w:spacing w:val="2"/>
          <w:sz w:val="28"/>
          <w:szCs w:val="28"/>
        </w:rPr>
        <w:t>153</w:t>
      </w:r>
      <w:r w:rsidRPr="00BE65F3">
        <w:rPr>
          <w:spacing w:val="2"/>
          <w:sz w:val="28"/>
          <w:szCs w:val="28"/>
        </w:rPr>
        <w:t xml:space="preserve"> đảng viên, được chia làm 1</w:t>
      </w:r>
      <w:r>
        <w:rPr>
          <w:spacing w:val="2"/>
          <w:sz w:val="28"/>
          <w:szCs w:val="28"/>
        </w:rPr>
        <w:t>1</w:t>
      </w:r>
      <w:r w:rsidRPr="00BE65F3">
        <w:rPr>
          <w:spacing w:val="2"/>
          <w:sz w:val="28"/>
          <w:szCs w:val="28"/>
        </w:rPr>
        <w:t xml:space="preserve"> chi bộ trực thuộc. </w:t>
      </w:r>
      <w:r>
        <w:rPr>
          <w:spacing w:val="2"/>
          <w:sz w:val="28"/>
          <w:szCs w:val="28"/>
        </w:rPr>
        <w:t>Trong những năm qua, thực hiện k</w:t>
      </w:r>
      <w:r w:rsidRPr="00BE65F3">
        <w:rPr>
          <w:spacing w:val="2"/>
          <w:sz w:val="28"/>
          <w:szCs w:val="28"/>
        </w:rPr>
        <w:t xml:space="preserve">ế hoạch số </w:t>
      </w:r>
      <w:r w:rsidRPr="00BE65F3">
        <w:rPr>
          <w:sz w:val="28"/>
          <w:szCs w:val="28"/>
        </w:rPr>
        <w:t>của Ban Thường vụ Đảng ủy ĐHQG- HCM về tiếp tục đẩy mạnh việc “</w:t>
      </w:r>
      <w:r w:rsidRPr="00BE65F3">
        <w:rPr>
          <w:spacing w:val="2"/>
          <w:sz w:val="28"/>
          <w:szCs w:val="28"/>
        </w:rPr>
        <w:t xml:space="preserve">Học tập và </w:t>
      </w:r>
      <w:r w:rsidRPr="00E352E7">
        <w:rPr>
          <w:color w:val="000000" w:themeColor="text1"/>
          <w:sz w:val="28"/>
          <w:szCs w:val="28"/>
          <w:shd w:val="clear" w:color="auto" w:fill="FFFFFF"/>
        </w:rPr>
        <w:t>làm theo tư tưởng, đạo đức, phong cách Hồ Chí Minh</w:t>
      </w:r>
      <w:r w:rsidRPr="00BE65F3">
        <w:rPr>
          <w:spacing w:val="2"/>
          <w:sz w:val="28"/>
          <w:szCs w:val="28"/>
        </w:rPr>
        <w:t>”, Đảng bộ trường đã nhanh chóng triển khai xuống các chi bộ, các đảng viên, sinh viên</w:t>
      </w:r>
      <w:r>
        <w:rPr>
          <w:spacing w:val="2"/>
          <w:sz w:val="28"/>
          <w:szCs w:val="28"/>
        </w:rPr>
        <w:t xml:space="preserve"> về cuộc vận động, </w:t>
      </w:r>
      <w:r w:rsidRPr="001D7621">
        <w:rPr>
          <w:color w:val="000000"/>
          <w:sz w:val="28"/>
          <w:szCs w:val="28"/>
          <w:lang w:val="sv-SE"/>
        </w:rPr>
        <w:t xml:space="preserve">trọng tâm là chuyển từ “học tập” sang “làm theo” </w:t>
      </w:r>
      <w:r>
        <w:rPr>
          <w:color w:val="000000"/>
          <w:sz w:val="28"/>
          <w:szCs w:val="28"/>
          <w:lang w:val="sv-SE"/>
        </w:rPr>
        <w:t>tư tưởng, đạo đức, phong cách</w:t>
      </w:r>
      <w:r w:rsidRPr="001D7621">
        <w:rPr>
          <w:color w:val="000000"/>
          <w:sz w:val="28"/>
          <w:szCs w:val="28"/>
          <w:lang w:val="sv-SE"/>
        </w:rPr>
        <w:t xml:space="preserve"> Hồ Chí Minh,</w:t>
      </w:r>
      <w:r w:rsidRPr="001D7621">
        <w:rPr>
          <w:rStyle w:val="apple-converted-space"/>
          <w:color w:val="000000"/>
          <w:sz w:val="28"/>
          <w:szCs w:val="28"/>
          <w:lang w:val="sv-SE"/>
        </w:rPr>
        <w:t> </w:t>
      </w:r>
      <w:r w:rsidRPr="001D7621">
        <w:rPr>
          <w:color w:val="000000"/>
          <w:sz w:val="28"/>
          <w:szCs w:val="28"/>
        </w:rPr>
        <w:t>gắn với thực hiện Nghị quyết Trung ương 4 (khóa XI) “Một số vấn đề cấp bách về xây dựng đảng hiện nay</w:t>
      </w:r>
      <w:r>
        <w:rPr>
          <w:spacing w:val="2"/>
          <w:sz w:val="28"/>
          <w:szCs w:val="28"/>
        </w:rPr>
        <w:t xml:space="preserve">, </w:t>
      </w:r>
      <w:r w:rsidRPr="009F545A">
        <w:rPr>
          <w:color w:val="000000"/>
          <w:sz w:val="28"/>
          <w:szCs w:val="28"/>
          <w:shd w:val="clear" w:color="auto" w:fill="FFFFFF"/>
        </w:rPr>
        <w:t>Nghị quyết Trung ương 4, khóa XII về “Tăng cường xây dựng, chỉnh đốn Đảng, ngăn chặn, đẩy lùi sự suy thoái về tư tưởng chính trị, đạo đức, lối sống, những biểu hiện “tự diễn biến”, “tự chuyển hóa” trong nội bộ</w:t>
      </w:r>
      <w:r w:rsidR="00732AF5">
        <w:rPr>
          <w:color w:val="000000"/>
          <w:sz w:val="28"/>
          <w:szCs w:val="28"/>
          <w:shd w:val="clear" w:color="auto" w:fill="FFFFFF"/>
        </w:rPr>
        <w:t>.</w:t>
      </w:r>
    </w:p>
    <w:p w14:paraId="48D6FB97" w14:textId="5298928F" w:rsidR="00E352E7" w:rsidRDefault="00AA35B9" w:rsidP="00E352E7">
      <w:pPr>
        <w:spacing w:line="360" w:lineRule="auto"/>
        <w:ind w:firstLine="556"/>
        <w:jc w:val="both"/>
        <w:rPr>
          <w:sz w:val="28"/>
          <w:szCs w:val="28"/>
        </w:rPr>
      </w:pPr>
      <w:r>
        <w:rPr>
          <w:spacing w:val="2"/>
          <w:sz w:val="28"/>
          <w:szCs w:val="28"/>
        </w:rPr>
        <w:t xml:space="preserve">Hằng năm, căn cứ vào các chủ đề cuộc vận động, </w:t>
      </w:r>
      <w:r w:rsidR="00E352E7">
        <w:rPr>
          <w:sz w:val="28"/>
          <w:szCs w:val="28"/>
        </w:rPr>
        <w:t xml:space="preserve">Đảng ủy </w:t>
      </w:r>
      <w:r>
        <w:rPr>
          <w:sz w:val="28"/>
          <w:szCs w:val="28"/>
        </w:rPr>
        <w:t>đã</w:t>
      </w:r>
      <w:r w:rsidR="00E352E7">
        <w:rPr>
          <w:sz w:val="28"/>
          <w:szCs w:val="28"/>
        </w:rPr>
        <w:t xml:space="preserve"> tuyên truyền, triển khai và tổ chức</w:t>
      </w:r>
      <w:r w:rsidR="00E352E7" w:rsidRPr="00A26E35">
        <w:rPr>
          <w:sz w:val="28"/>
          <w:szCs w:val="28"/>
        </w:rPr>
        <w:t xml:space="preserve"> </w:t>
      </w:r>
      <w:r w:rsidR="00E352E7">
        <w:rPr>
          <w:sz w:val="28"/>
          <w:szCs w:val="28"/>
        </w:rPr>
        <w:t xml:space="preserve">thực hiện hiệu quả việc học tập và làm theo tư tưởng, tấm gương đạo đức và phong cách Hồ Chí Minh phù hợp với tình hình thực tế của Đảng bộ. </w:t>
      </w:r>
    </w:p>
    <w:p w14:paraId="7A7E9CCE" w14:textId="636540AE" w:rsidR="00E352E7" w:rsidRPr="00BE65F3" w:rsidRDefault="00E352E7" w:rsidP="00E352E7">
      <w:pPr>
        <w:spacing w:line="360" w:lineRule="auto"/>
        <w:jc w:val="both"/>
        <w:rPr>
          <w:b/>
          <w:spacing w:val="2"/>
          <w:sz w:val="28"/>
          <w:szCs w:val="28"/>
        </w:rPr>
      </w:pPr>
      <w:r w:rsidRPr="00BE65F3">
        <w:rPr>
          <w:spacing w:val="2"/>
          <w:sz w:val="28"/>
          <w:szCs w:val="28"/>
        </w:rPr>
        <w:tab/>
      </w:r>
      <w:r w:rsidR="00732AF5" w:rsidRPr="00732AF5">
        <w:rPr>
          <w:b/>
          <w:bCs/>
          <w:spacing w:val="2"/>
          <w:sz w:val="28"/>
          <w:szCs w:val="28"/>
        </w:rPr>
        <w:t>2</w:t>
      </w:r>
      <w:r w:rsidRPr="00732AF5">
        <w:rPr>
          <w:b/>
          <w:bCs/>
          <w:spacing w:val="2"/>
          <w:sz w:val="28"/>
          <w:szCs w:val="28"/>
        </w:rPr>
        <w:t>.</w:t>
      </w:r>
      <w:r w:rsidRPr="00BE65F3">
        <w:rPr>
          <w:b/>
          <w:spacing w:val="2"/>
          <w:sz w:val="28"/>
          <w:szCs w:val="28"/>
        </w:rPr>
        <w:t xml:space="preserve"> Việc cụ thể hóa thực hiện </w:t>
      </w:r>
      <w:r w:rsidR="00732AF5">
        <w:rPr>
          <w:b/>
          <w:spacing w:val="2"/>
          <w:sz w:val="28"/>
          <w:szCs w:val="28"/>
        </w:rPr>
        <w:t>các nội dng trong chỉ thị</w:t>
      </w:r>
    </w:p>
    <w:p w14:paraId="66527994" w14:textId="423B63FF" w:rsidR="00E352E7" w:rsidRPr="00BE65F3" w:rsidRDefault="00E352E7" w:rsidP="00E352E7">
      <w:pPr>
        <w:spacing w:line="360" w:lineRule="auto"/>
        <w:ind w:firstLine="539"/>
        <w:jc w:val="both"/>
        <w:rPr>
          <w:sz w:val="28"/>
          <w:szCs w:val="28"/>
        </w:rPr>
      </w:pPr>
      <w:r w:rsidRPr="00BE65F3">
        <w:rPr>
          <w:spacing w:val="2"/>
          <w:sz w:val="28"/>
          <w:szCs w:val="28"/>
        </w:rPr>
        <w:lastRenderedPageBreak/>
        <w:tab/>
        <w:t xml:space="preserve">Đảng bộ đã xây dựng Kế hoạch triển khai cuộc vận động tại đơn vị; đồng thời </w:t>
      </w:r>
      <w:r w:rsidRPr="00BE65F3">
        <w:rPr>
          <w:sz w:val="28"/>
          <w:szCs w:val="28"/>
        </w:rPr>
        <w:t>cụ thể hóa thành Quy định về những chuẩn mực đạo đức của đảng viên, cán bộ công chức, viên chức Trường đại học Công nghệ Thông tin. Ban hành mẫu đăng ký học tập và làm theo lời Bác cho cán bộ, công chức, viên chức và đảng viên để thực hiện.</w:t>
      </w:r>
    </w:p>
    <w:p w14:paraId="050F0E97" w14:textId="4F81A3A7" w:rsidR="00E352E7" w:rsidRDefault="00E352E7" w:rsidP="00E352E7">
      <w:pPr>
        <w:tabs>
          <w:tab w:val="center" w:pos="1440"/>
          <w:tab w:val="center" w:pos="1620"/>
          <w:tab w:val="center" w:pos="7020"/>
        </w:tabs>
        <w:spacing w:line="360" w:lineRule="auto"/>
        <w:ind w:firstLine="533"/>
        <w:jc w:val="both"/>
        <w:rPr>
          <w:spacing w:val="2"/>
          <w:sz w:val="28"/>
          <w:szCs w:val="28"/>
        </w:rPr>
      </w:pPr>
      <w:r w:rsidRPr="00BE65F3">
        <w:rPr>
          <w:sz w:val="28"/>
          <w:szCs w:val="28"/>
        </w:rPr>
        <w:tab/>
        <w:t xml:space="preserve">Đảng </w:t>
      </w:r>
      <w:r w:rsidRPr="00BE65F3">
        <w:rPr>
          <w:spacing w:val="2"/>
          <w:sz w:val="28"/>
          <w:szCs w:val="28"/>
        </w:rPr>
        <w:t>bộ</w:t>
      </w:r>
      <w:r w:rsidRPr="00BE65F3">
        <w:rPr>
          <w:sz w:val="28"/>
          <w:szCs w:val="28"/>
        </w:rPr>
        <w:t xml:space="preserve"> đã thực hiện tốt c</w:t>
      </w:r>
      <w:r w:rsidRPr="00BE65F3">
        <w:rPr>
          <w:sz w:val="28"/>
          <w:szCs w:val="28"/>
          <w:lang w:val="vi-VN"/>
        </w:rPr>
        <w:t xml:space="preserve">ông tác tuyên truyền về cuộc vận động </w:t>
      </w:r>
      <w:r w:rsidRPr="00BE65F3">
        <w:rPr>
          <w:sz w:val="28"/>
          <w:szCs w:val="28"/>
        </w:rPr>
        <w:t xml:space="preserve">bằng hình thức </w:t>
      </w:r>
      <w:r w:rsidRPr="00BE65F3">
        <w:rPr>
          <w:sz w:val="28"/>
          <w:szCs w:val="28"/>
          <w:lang w:val="vi-VN"/>
        </w:rPr>
        <w:t>xây dựng panô</w:t>
      </w:r>
      <w:r w:rsidRPr="00BE65F3">
        <w:rPr>
          <w:sz w:val="28"/>
          <w:szCs w:val="28"/>
        </w:rPr>
        <w:t xml:space="preserve"> tại đại sảnh của trường với khẩu hiệu</w:t>
      </w:r>
      <w:r w:rsidRPr="00BE65F3">
        <w:rPr>
          <w:sz w:val="28"/>
          <w:szCs w:val="28"/>
          <w:lang w:val="vi-VN"/>
        </w:rPr>
        <w:t xml:space="preserve"> “</w:t>
      </w:r>
      <w:r w:rsidRPr="00BE65F3">
        <w:rPr>
          <w:sz w:val="28"/>
          <w:szCs w:val="28"/>
        </w:rPr>
        <w:t>tất cả cán bộ, đảng viên, viên chức trường Đại học Công nghệ Thông tin tích cực Học tập và làm theo tấm gương đạo đức Hồ Chí Minh!”; làm bảng quy định về chuẩn mực đạo đức của cán bộ, đảng viên, viên chức của trường. Quá trình tổ chức thực hiện, Đảng bộ đã mời các báo cáo viên về triển khai các chủ đề hàng năm</w:t>
      </w:r>
      <w:r>
        <w:rPr>
          <w:sz w:val="28"/>
          <w:szCs w:val="28"/>
        </w:rPr>
        <w:t xml:space="preserve"> </w:t>
      </w:r>
      <w:r>
        <w:rPr>
          <w:spacing w:val="2"/>
          <w:sz w:val="28"/>
          <w:szCs w:val="28"/>
        </w:rPr>
        <w:t>như</w:t>
      </w:r>
      <w:r w:rsidRPr="00BE65F3">
        <w:rPr>
          <w:spacing w:val="2"/>
          <w:sz w:val="28"/>
          <w:szCs w:val="28"/>
        </w:rPr>
        <w:t>:</w:t>
      </w:r>
    </w:p>
    <w:p w14:paraId="55B8AE1B" w14:textId="77777777" w:rsidR="00095D2B" w:rsidRPr="00095D2B" w:rsidRDefault="00095D2B" w:rsidP="00095D2B">
      <w:pPr>
        <w:shd w:val="clear" w:color="auto" w:fill="FFFFFF"/>
        <w:spacing w:line="360" w:lineRule="auto"/>
        <w:ind w:firstLine="533"/>
        <w:jc w:val="both"/>
        <w:rPr>
          <w:color w:val="000000"/>
          <w:sz w:val="28"/>
          <w:szCs w:val="28"/>
        </w:rPr>
      </w:pPr>
      <w:r w:rsidRPr="00095D2B">
        <w:rPr>
          <w:color w:val="000000"/>
          <w:sz w:val="28"/>
          <w:szCs w:val="28"/>
        </w:rPr>
        <w:t>Năm 2016 học tập chuyên đề “</w:t>
      </w:r>
      <w:r w:rsidRPr="00095D2B">
        <w:rPr>
          <w:i/>
          <w:iCs/>
          <w:color w:val="000000"/>
          <w:sz w:val="28"/>
          <w:szCs w:val="28"/>
        </w:rPr>
        <w:t>Học tập và làm theo tấm gương đạo đức Hồ Chí Minh về nêu cao tinh thần trách nhiệm, phong cách gương mẫu, nói đi đôi với làm”.</w:t>
      </w:r>
    </w:p>
    <w:p w14:paraId="6B923767" w14:textId="77777777" w:rsidR="00095D2B" w:rsidRPr="00095D2B" w:rsidRDefault="00095D2B" w:rsidP="00095D2B">
      <w:pPr>
        <w:shd w:val="clear" w:color="auto" w:fill="FFFFFF"/>
        <w:spacing w:line="360" w:lineRule="auto"/>
        <w:ind w:firstLine="533"/>
        <w:jc w:val="both"/>
        <w:rPr>
          <w:color w:val="000000"/>
          <w:sz w:val="28"/>
          <w:szCs w:val="28"/>
        </w:rPr>
      </w:pPr>
      <w:r w:rsidRPr="00095D2B">
        <w:rPr>
          <w:color w:val="000000"/>
          <w:sz w:val="28"/>
          <w:szCs w:val="28"/>
        </w:rPr>
        <w:t>Năm 2017, học tập chuyên đề</w:t>
      </w:r>
      <w:r w:rsidRPr="00095D2B">
        <w:rPr>
          <w:b/>
          <w:bCs/>
          <w:color w:val="000000"/>
          <w:sz w:val="28"/>
          <w:szCs w:val="28"/>
        </w:rPr>
        <w:t>:</w:t>
      </w:r>
      <w:r w:rsidRPr="00095D2B">
        <w:rPr>
          <w:color w:val="000000"/>
          <w:sz w:val="28"/>
          <w:szCs w:val="28"/>
        </w:rPr>
        <w:t> </w:t>
      </w:r>
      <w:r w:rsidRPr="00095D2B">
        <w:rPr>
          <w:i/>
          <w:iCs/>
          <w:color w:val="000000"/>
          <w:sz w:val="28"/>
          <w:szCs w:val="28"/>
        </w:rPr>
        <w:t>“</w:t>
      </w:r>
      <w:r w:rsidRPr="00095D2B">
        <w:rPr>
          <w:color w:val="000000"/>
          <w:sz w:val="28"/>
          <w:szCs w:val="28"/>
        </w:rPr>
        <w:t xml:space="preserve">Học tập và làm theo tư tưởng, đạo </w:t>
      </w:r>
      <w:proofErr w:type="gramStart"/>
      <w:r w:rsidRPr="00095D2B">
        <w:rPr>
          <w:color w:val="000000"/>
          <w:sz w:val="28"/>
          <w:szCs w:val="28"/>
        </w:rPr>
        <w:t>đức,phong</w:t>
      </w:r>
      <w:proofErr w:type="gramEnd"/>
      <w:r w:rsidRPr="00095D2B">
        <w:rPr>
          <w:color w:val="000000"/>
          <w:sz w:val="28"/>
          <w:szCs w:val="28"/>
        </w:rPr>
        <w:t xml:space="preserve"> cách Hồ Chí Minh về phòng,chống suy thoái tư tưởng chính trị, đạo đức, lối sống, tự diễn biến, tự chuyển hóa”.</w:t>
      </w:r>
    </w:p>
    <w:p w14:paraId="1E94A4ED" w14:textId="77777777" w:rsidR="00095D2B" w:rsidRPr="00095D2B" w:rsidRDefault="00095D2B" w:rsidP="00095D2B">
      <w:pPr>
        <w:shd w:val="clear" w:color="auto" w:fill="FFFFFF"/>
        <w:spacing w:line="360" w:lineRule="auto"/>
        <w:ind w:firstLine="533"/>
        <w:jc w:val="both"/>
        <w:rPr>
          <w:color w:val="000000"/>
          <w:sz w:val="28"/>
          <w:szCs w:val="28"/>
        </w:rPr>
      </w:pPr>
      <w:r w:rsidRPr="00095D2B">
        <w:rPr>
          <w:color w:val="000000"/>
          <w:sz w:val="28"/>
          <w:szCs w:val="28"/>
        </w:rPr>
        <w:t>Năm 2018, học tập chuyên đề</w:t>
      </w:r>
      <w:r w:rsidRPr="00095D2B">
        <w:rPr>
          <w:b/>
          <w:bCs/>
          <w:color w:val="000000"/>
          <w:sz w:val="28"/>
          <w:szCs w:val="28"/>
        </w:rPr>
        <w:t>:</w:t>
      </w:r>
      <w:r w:rsidRPr="00095D2B">
        <w:rPr>
          <w:color w:val="000000"/>
          <w:sz w:val="28"/>
          <w:szCs w:val="28"/>
        </w:rPr>
        <w:t> </w:t>
      </w:r>
      <w:r w:rsidRPr="00095D2B">
        <w:rPr>
          <w:i/>
          <w:iCs/>
          <w:color w:val="000000"/>
          <w:sz w:val="28"/>
          <w:szCs w:val="28"/>
        </w:rPr>
        <w:t>“</w:t>
      </w:r>
      <w:r w:rsidRPr="00095D2B">
        <w:rPr>
          <w:color w:val="000000"/>
          <w:sz w:val="28"/>
          <w:szCs w:val="28"/>
        </w:rPr>
        <w:t xml:space="preserve">Học tập và làm theo tư tưởng, đạo </w:t>
      </w:r>
      <w:proofErr w:type="gramStart"/>
      <w:r w:rsidRPr="00095D2B">
        <w:rPr>
          <w:color w:val="000000"/>
          <w:sz w:val="28"/>
          <w:szCs w:val="28"/>
        </w:rPr>
        <w:t>đức,phong</w:t>
      </w:r>
      <w:proofErr w:type="gramEnd"/>
      <w:r w:rsidRPr="00095D2B">
        <w:rPr>
          <w:color w:val="000000"/>
          <w:sz w:val="28"/>
          <w:szCs w:val="28"/>
        </w:rPr>
        <w:t xml:space="preserve"> cách Hồ Chí Minh về xây dựng phong cách, tác phong công tác của người đứng đầu, của cán bộ, đảng viên”.</w:t>
      </w:r>
    </w:p>
    <w:p w14:paraId="3FB936A7" w14:textId="77777777" w:rsidR="00095D2B" w:rsidRPr="00095D2B" w:rsidRDefault="00095D2B" w:rsidP="00095D2B">
      <w:pPr>
        <w:shd w:val="clear" w:color="auto" w:fill="FFFFFF"/>
        <w:spacing w:line="360" w:lineRule="auto"/>
        <w:ind w:firstLine="533"/>
        <w:jc w:val="both"/>
        <w:rPr>
          <w:color w:val="000000"/>
          <w:sz w:val="28"/>
          <w:szCs w:val="28"/>
        </w:rPr>
      </w:pPr>
      <w:r w:rsidRPr="00095D2B">
        <w:rPr>
          <w:color w:val="000000"/>
          <w:sz w:val="28"/>
          <w:szCs w:val="28"/>
        </w:rPr>
        <w:t>Năm 2019, học tập chuyên đề</w:t>
      </w:r>
      <w:r w:rsidRPr="00095D2B">
        <w:rPr>
          <w:b/>
          <w:bCs/>
          <w:color w:val="000000"/>
          <w:sz w:val="28"/>
          <w:szCs w:val="28"/>
        </w:rPr>
        <w:t>:</w:t>
      </w:r>
      <w:r w:rsidRPr="00095D2B">
        <w:rPr>
          <w:color w:val="000000"/>
          <w:sz w:val="28"/>
          <w:szCs w:val="28"/>
        </w:rPr>
        <w:t> </w:t>
      </w:r>
      <w:r w:rsidRPr="00095D2B">
        <w:rPr>
          <w:i/>
          <w:iCs/>
          <w:color w:val="000000"/>
          <w:sz w:val="28"/>
          <w:szCs w:val="28"/>
        </w:rPr>
        <w:t>“</w:t>
      </w:r>
      <w:r w:rsidRPr="00095D2B">
        <w:rPr>
          <w:color w:val="000000"/>
          <w:sz w:val="28"/>
          <w:szCs w:val="28"/>
        </w:rPr>
        <w:t xml:space="preserve">Học tập và làm theo tư tưởng, đạo </w:t>
      </w:r>
      <w:proofErr w:type="gramStart"/>
      <w:r w:rsidRPr="00095D2B">
        <w:rPr>
          <w:color w:val="000000"/>
          <w:sz w:val="28"/>
          <w:szCs w:val="28"/>
        </w:rPr>
        <w:t>đức,phong</w:t>
      </w:r>
      <w:proofErr w:type="gramEnd"/>
      <w:r w:rsidRPr="00095D2B">
        <w:rPr>
          <w:color w:val="000000"/>
          <w:sz w:val="28"/>
          <w:szCs w:val="28"/>
        </w:rPr>
        <w:t xml:space="preserve"> cách Hồ Chí Minh về xây dựng ý thức tôn trọng nhân dân, phát huy quyền làm chủ của nhân dân, chăm lo đời sống nhân dân”.</w:t>
      </w:r>
    </w:p>
    <w:p w14:paraId="738F9C4D" w14:textId="77777777" w:rsidR="00095D2B" w:rsidRPr="00095D2B" w:rsidRDefault="00095D2B" w:rsidP="00095D2B">
      <w:pPr>
        <w:shd w:val="clear" w:color="auto" w:fill="FFFFFF"/>
        <w:spacing w:line="360" w:lineRule="auto"/>
        <w:ind w:firstLine="533"/>
        <w:jc w:val="both"/>
        <w:rPr>
          <w:color w:val="000000"/>
          <w:sz w:val="28"/>
          <w:szCs w:val="28"/>
        </w:rPr>
      </w:pPr>
      <w:r w:rsidRPr="00095D2B">
        <w:rPr>
          <w:color w:val="000000"/>
          <w:sz w:val="28"/>
          <w:szCs w:val="28"/>
        </w:rPr>
        <w:t>Năm 2020, học tập chuyên đề</w:t>
      </w:r>
      <w:r w:rsidRPr="00095D2B">
        <w:rPr>
          <w:b/>
          <w:bCs/>
          <w:color w:val="000000"/>
          <w:sz w:val="28"/>
          <w:szCs w:val="28"/>
        </w:rPr>
        <w:t>:</w:t>
      </w:r>
      <w:r w:rsidRPr="00095D2B">
        <w:rPr>
          <w:color w:val="000000"/>
          <w:sz w:val="28"/>
          <w:szCs w:val="28"/>
        </w:rPr>
        <w:t> </w:t>
      </w:r>
      <w:r w:rsidRPr="00095D2B">
        <w:rPr>
          <w:i/>
          <w:iCs/>
          <w:color w:val="000000"/>
          <w:sz w:val="28"/>
          <w:szCs w:val="28"/>
        </w:rPr>
        <w:t>“</w:t>
      </w:r>
      <w:r w:rsidRPr="00095D2B">
        <w:rPr>
          <w:color w:val="000000"/>
          <w:sz w:val="28"/>
          <w:szCs w:val="28"/>
        </w:rPr>
        <w:t>Học tập và làm theo tư tưởng, đạo đức, phong cách Hồ Chí Minh về đại đoàn kết toàn dân tộc; xây dựng hệ thống chính trị vững mạnh”.</w:t>
      </w:r>
    </w:p>
    <w:p w14:paraId="79F65E0B" w14:textId="5576CE19" w:rsidR="00E352E7" w:rsidRPr="00BE65F3" w:rsidRDefault="00A14DBD" w:rsidP="00E352E7">
      <w:pPr>
        <w:tabs>
          <w:tab w:val="center" w:pos="1440"/>
          <w:tab w:val="center" w:pos="1620"/>
          <w:tab w:val="center" w:pos="7020"/>
        </w:tabs>
        <w:spacing w:line="360" w:lineRule="auto"/>
        <w:ind w:firstLine="539"/>
        <w:jc w:val="both"/>
        <w:rPr>
          <w:b/>
          <w:sz w:val="28"/>
          <w:szCs w:val="28"/>
        </w:rPr>
      </w:pPr>
      <w:r>
        <w:rPr>
          <w:b/>
          <w:sz w:val="28"/>
          <w:szCs w:val="28"/>
        </w:rPr>
        <w:t>3</w:t>
      </w:r>
      <w:r w:rsidR="00E352E7" w:rsidRPr="00BE65F3">
        <w:rPr>
          <w:b/>
          <w:sz w:val="28"/>
          <w:szCs w:val="28"/>
        </w:rPr>
        <w:t>. Những kết qủa cụ thể</w:t>
      </w:r>
    </w:p>
    <w:p w14:paraId="7B82C873" w14:textId="77777777" w:rsidR="00E352E7" w:rsidRPr="00BE65F3" w:rsidRDefault="00E352E7" w:rsidP="00E352E7">
      <w:pPr>
        <w:spacing w:line="360" w:lineRule="auto"/>
        <w:ind w:firstLine="539"/>
        <w:jc w:val="both"/>
        <w:rPr>
          <w:sz w:val="28"/>
          <w:szCs w:val="28"/>
        </w:rPr>
      </w:pPr>
      <w:r w:rsidRPr="00BE65F3">
        <w:rPr>
          <w:sz w:val="28"/>
          <w:szCs w:val="28"/>
        </w:rPr>
        <w:t xml:space="preserve">Nhận thức của cán bộ, đảng viên về cuộc vận động được nâng lên và có sự chuyển biến tích cực, toàn diện, nhất là về tu dưỡng rèn luyện năng lực, phẩm chất đạo đức, nỗ lực phấn đấu hoàn thành tốt nhiệm vụ được giao. Trong lãnh đạo, chỉ </w:t>
      </w:r>
      <w:r w:rsidRPr="00BE65F3">
        <w:rPr>
          <w:sz w:val="28"/>
          <w:szCs w:val="28"/>
        </w:rPr>
        <w:lastRenderedPageBreak/>
        <w:t xml:space="preserve">đạo công việc, tập thể Đảng bộ trường luôn đoàn kết, đa số cán bộ, đảng viên nêu cao tinh thần trách nhiệm phục vụ sinh viên, sâu sát nắm bắt tâm tư nguyện vọng của quần chúng; kịp thời tham mưu giải quyết những yêu cầu, lợi ích chính đáng của đảng viên và sinh viên. Phát huy dân chủ, tôn trọng sinh viên, lịch sự, hòa nhã trong tiếp xúc với đảng viên, cán bộ và sinh viên đến liên hệ làm việc. Thực hiện nghiêm túc quy định về phát ngôn, nói đi đôi với làm, nói và làm theo nghị quyết, đường lối, Cương lĩnh, Điều lệ Đảng và các quy định của Đảng, pháp luật của Nhà nước. Cần, kiệm, liêm, chính, tích cực, chủ động trong công tác, không quan liêu, trì trệ, giáo điều. Chấp hành nghiêm sự phân công công tác của tổ chức. Nghiêm túc thực hành tiết kiệm tiền của, tài sản của trường, nhất là văn phòng phẩm, điện lưới, điện thoại. Sử dụng và bảo quản tốt các tài sản và trang thiết bị hiện có. Đảng bộ không có cán bộ, đảng viên tham nhũng. </w:t>
      </w:r>
    </w:p>
    <w:p w14:paraId="6350D8BD" w14:textId="493B1267" w:rsidR="00E352E7" w:rsidRPr="00095D2B" w:rsidRDefault="00E352E7" w:rsidP="00E352E7">
      <w:pPr>
        <w:spacing w:line="360" w:lineRule="auto"/>
        <w:ind w:firstLine="720"/>
        <w:jc w:val="both"/>
        <w:rPr>
          <w:color w:val="000000" w:themeColor="text1"/>
          <w:sz w:val="28"/>
          <w:szCs w:val="28"/>
        </w:rPr>
      </w:pPr>
      <w:r w:rsidRPr="00095D2B">
        <w:rPr>
          <w:color w:val="000000"/>
          <w:sz w:val="28"/>
          <w:szCs w:val="28"/>
        </w:rPr>
        <w:t xml:space="preserve">Trong sinh hoạt chi bộ và các tổ chức đoàn thể, </w:t>
      </w:r>
      <w:r w:rsidRPr="00095D2B">
        <w:rPr>
          <w:color w:val="000000"/>
          <w:sz w:val="28"/>
          <w:szCs w:val="28"/>
          <w:lang w:val="sv-SE"/>
        </w:rPr>
        <w:t>c</w:t>
      </w:r>
      <w:r w:rsidRPr="00095D2B">
        <w:rPr>
          <w:color w:val="000000"/>
          <w:sz w:val="28"/>
          <w:szCs w:val="28"/>
        </w:rPr>
        <w:t>ác cấp ủy đảng, lãnh đạo các đơn vị đã nỗ lực, chủ động, sáng tạo, tìm tòi những cách thức triển khai phù hợp với đơn vị,</w:t>
      </w:r>
      <w:r w:rsidRPr="00095D2B">
        <w:rPr>
          <w:rStyle w:val="apple-converted-space"/>
          <w:color w:val="000000"/>
          <w:sz w:val="28"/>
          <w:szCs w:val="28"/>
        </w:rPr>
        <w:t> </w:t>
      </w:r>
      <w:r w:rsidRPr="00095D2B">
        <w:rPr>
          <w:color w:val="000000"/>
          <w:sz w:val="28"/>
          <w:szCs w:val="28"/>
        </w:rPr>
        <w:t>cụ thể hóa nội dung chỉ thị, gắn với thực hiện nhiệm vụ chính trị của trường, đơn vị mình; gắn việc thực hiện Chỉ thị với việc giải quyết những vấn đề trọng tâm, đã giải quyết dứt điểm nhiều vấn đề tồn đọng.</w:t>
      </w:r>
      <w:r w:rsidRPr="00095D2B">
        <w:rPr>
          <w:rStyle w:val="apple-converted-space"/>
          <w:color w:val="000000"/>
          <w:sz w:val="28"/>
          <w:szCs w:val="28"/>
        </w:rPr>
        <w:t> Đ</w:t>
      </w:r>
      <w:r w:rsidRPr="00095D2B">
        <w:rPr>
          <w:color w:val="000000"/>
          <w:sz w:val="28"/>
          <w:szCs w:val="28"/>
        </w:rPr>
        <w:t>a số</w:t>
      </w:r>
      <w:r w:rsidRPr="00BE65F3">
        <w:rPr>
          <w:color w:val="000000"/>
          <w:sz w:val="28"/>
          <w:szCs w:val="28"/>
        </w:rPr>
        <w:t xml:space="preserve"> đã nâng cao ý thức tự phê bình, phê bình, trung thực, khiêm tốn, đoàn kết, thương yêu, hợp tác với đồng chí, đồng nghiệp, không có biểu hiện của chủ nghĩa cá nhân, chia rẽ, bè phái, cục bộ, kèn cựa địa vị, chạy chức, chạy quyền, lạm dụng quyền lực để mưu cầu lợi ích cá nhân. Các chi bộ đã có nhiều sáng kiến trong mô hình học tập tấm gương của Bác như chi bộ: Sinh viên 1, Sinh viên 2, Khối Phòng Ban 1</w:t>
      </w:r>
      <w:r w:rsidR="00095D2B">
        <w:rPr>
          <w:color w:val="000000"/>
          <w:sz w:val="28"/>
          <w:szCs w:val="28"/>
        </w:rPr>
        <w:t>, Khối Phòng Ban 2</w:t>
      </w:r>
      <w:r w:rsidRPr="00BE65F3">
        <w:rPr>
          <w:color w:val="000000"/>
          <w:sz w:val="28"/>
          <w:szCs w:val="28"/>
        </w:rPr>
        <w:t xml:space="preserve"> và </w:t>
      </w:r>
      <w:r w:rsidR="00095D2B">
        <w:rPr>
          <w:color w:val="000000"/>
          <w:sz w:val="28"/>
          <w:szCs w:val="28"/>
        </w:rPr>
        <w:t xml:space="preserve">Chi bộ </w:t>
      </w:r>
      <w:r w:rsidRPr="00BE65F3">
        <w:rPr>
          <w:color w:val="000000"/>
          <w:sz w:val="28"/>
          <w:szCs w:val="28"/>
        </w:rPr>
        <w:t>Phòng Công tác Sinh viên</w:t>
      </w:r>
      <w:r w:rsidR="00095D2B">
        <w:rPr>
          <w:color w:val="000000"/>
          <w:sz w:val="28"/>
          <w:szCs w:val="28"/>
        </w:rPr>
        <w:t>….</w:t>
      </w:r>
      <w:r w:rsidRPr="00BE65F3">
        <w:rPr>
          <w:color w:val="000000"/>
          <w:sz w:val="28"/>
          <w:szCs w:val="28"/>
        </w:rPr>
        <w:t xml:space="preserve"> về tổ chức các chuyến dã ngoại, th</w:t>
      </w:r>
      <w:r>
        <w:rPr>
          <w:color w:val="000000"/>
          <w:sz w:val="28"/>
          <w:szCs w:val="28"/>
        </w:rPr>
        <w:t>ă</w:t>
      </w:r>
      <w:r w:rsidRPr="00BE65F3">
        <w:rPr>
          <w:color w:val="000000"/>
          <w:sz w:val="28"/>
          <w:szCs w:val="28"/>
        </w:rPr>
        <w:t xml:space="preserve">m quan Bến Nhà Rồng và một số </w:t>
      </w:r>
      <w:r>
        <w:rPr>
          <w:color w:val="000000"/>
          <w:sz w:val="28"/>
          <w:szCs w:val="28"/>
        </w:rPr>
        <w:t xml:space="preserve">địa điểm </w:t>
      </w:r>
      <w:r w:rsidRPr="00BE65F3">
        <w:rPr>
          <w:color w:val="000000"/>
          <w:sz w:val="28"/>
          <w:szCs w:val="28"/>
        </w:rPr>
        <w:t>di tích lịch sử khác cho toàn thể đảng viên tham dự, qua đó đã khơi dậy ý chí và l</w:t>
      </w:r>
      <w:r>
        <w:rPr>
          <w:color w:val="000000"/>
          <w:sz w:val="28"/>
          <w:szCs w:val="28"/>
        </w:rPr>
        <w:t>ò</w:t>
      </w:r>
      <w:r w:rsidRPr="00BE65F3">
        <w:rPr>
          <w:color w:val="000000"/>
          <w:sz w:val="28"/>
          <w:szCs w:val="28"/>
        </w:rPr>
        <w:t xml:space="preserve">ng tự hào dân tộc, ra sức học tập để hoàn thành tốt nhiệm vụ được giao. Đối với các chi bộ còn lại, </w:t>
      </w:r>
      <w:r>
        <w:rPr>
          <w:color w:val="000000"/>
          <w:sz w:val="28"/>
          <w:szCs w:val="28"/>
        </w:rPr>
        <w:t xml:space="preserve">phần lớn đã </w:t>
      </w:r>
      <w:r w:rsidRPr="00BE65F3">
        <w:rPr>
          <w:color w:val="000000"/>
          <w:sz w:val="28"/>
          <w:szCs w:val="28"/>
        </w:rPr>
        <w:t>lồng ghép vào trong sinh hoạt chi bộ h</w:t>
      </w:r>
      <w:r>
        <w:rPr>
          <w:color w:val="000000"/>
          <w:sz w:val="28"/>
          <w:szCs w:val="28"/>
        </w:rPr>
        <w:t>à</w:t>
      </w:r>
      <w:r w:rsidRPr="00BE65F3">
        <w:rPr>
          <w:color w:val="000000"/>
          <w:sz w:val="28"/>
          <w:szCs w:val="28"/>
        </w:rPr>
        <w:t xml:space="preserve">ng tháng bằng việc phân công đảng viên luân phiên kể chuyện về tấm gương của </w:t>
      </w:r>
      <w:r w:rsidRPr="00095D2B">
        <w:rPr>
          <w:color w:val="000000"/>
          <w:sz w:val="28"/>
          <w:szCs w:val="28"/>
        </w:rPr>
        <w:t xml:space="preserve">Bác </w:t>
      </w:r>
      <w:r w:rsidRPr="00095D2B">
        <w:rPr>
          <w:color w:val="000000" w:themeColor="text1"/>
          <w:sz w:val="28"/>
          <w:szCs w:val="28"/>
          <w:shd w:val="clear" w:color="auto" w:fill="FFFFFF"/>
        </w:rPr>
        <w:t xml:space="preserve">mà mình tâm đắc nhất, nêu lên ý nghĩa của câu chuyện và liên hệ với nhiệm vụ của bản thân. Từ đó, đã làm cho nội dung sinh hoạt chi bộ thêm phong phú, có sự </w:t>
      </w:r>
      <w:r w:rsidRPr="00095D2B">
        <w:rPr>
          <w:color w:val="000000" w:themeColor="text1"/>
          <w:sz w:val="28"/>
          <w:szCs w:val="28"/>
          <w:shd w:val="clear" w:color="auto" w:fill="FFFFFF"/>
        </w:rPr>
        <w:lastRenderedPageBreak/>
        <w:t>thảo luận, đóng góp sôi nổi, góp phần nâng cao chất lượng sinh hoạt chi bộ. Mặt khác, qua mỗi câu chuyện kể, mỗi nội dung chuyên đề về tư tưởng tấm gương đạo đức Hồ Chí Minh trong các buổi sinh hoạt đã làm cho mỗi cán bộ, Đảng viên thấm nhuần tư tưởng, tấm gương đạo đức Hồ Chí Minh.</w:t>
      </w:r>
    </w:p>
    <w:p w14:paraId="2F97B955" w14:textId="77777777" w:rsidR="00E352E7" w:rsidRPr="00BE65F3" w:rsidRDefault="00E352E7" w:rsidP="00E352E7">
      <w:pPr>
        <w:spacing w:line="360" w:lineRule="auto"/>
        <w:ind w:firstLine="539"/>
        <w:jc w:val="both"/>
        <w:rPr>
          <w:color w:val="000000"/>
          <w:sz w:val="28"/>
          <w:szCs w:val="28"/>
        </w:rPr>
      </w:pPr>
      <w:r w:rsidRPr="00BE65F3">
        <w:rPr>
          <w:color w:val="000000"/>
          <w:sz w:val="28"/>
          <w:szCs w:val="28"/>
        </w:rPr>
        <w:tab/>
        <w:t>Ngoài ra, trên cơ sở những quy định về chuẩn mực đạo đức của Đảng ủy trường, các chi bộ đã triển khai cho cán bộ, đảng viên tự xây dựng kế hoạch cá nhân phấn đấu, rèn luyện các chuẩn mực theo tư tưởng, tấm gương đạo đức và phong cách Hồ Chí minh đã được xây dựng, cuối năm nộp về cho chi bộ, thủ trưởng đơn vị xem xét đánh giá để phân loại và có hình thức khen thưởng theo quy định.</w:t>
      </w:r>
    </w:p>
    <w:p w14:paraId="6AADB038" w14:textId="77288658" w:rsidR="00E352E7" w:rsidRPr="00BE65F3" w:rsidRDefault="00E352E7" w:rsidP="00E352E7">
      <w:pPr>
        <w:spacing w:line="360" w:lineRule="auto"/>
        <w:jc w:val="both"/>
        <w:rPr>
          <w:rStyle w:val="Strong"/>
          <w:b w:val="0"/>
          <w:color w:val="000000" w:themeColor="text1"/>
          <w:sz w:val="28"/>
          <w:szCs w:val="28"/>
        </w:rPr>
      </w:pPr>
      <w:r w:rsidRPr="00BE65F3">
        <w:rPr>
          <w:rStyle w:val="Strong"/>
          <w:color w:val="000000" w:themeColor="text1"/>
          <w:sz w:val="28"/>
          <w:szCs w:val="28"/>
        </w:rPr>
        <w:tab/>
      </w:r>
      <w:r w:rsidRPr="00BE65F3">
        <w:rPr>
          <w:rStyle w:val="Strong"/>
          <w:b w:val="0"/>
          <w:color w:val="000000" w:themeColor="text1"/>
          <w:sz w:val="28"/>
          <w:szCs w:val="28"/>
        </w:rPr>
        <w:t xml:space="preserve">Chỉ đạo và tạo điều kiện để đoàn thanh niên </w:t>
      </w:r>
      <w:r>
        <w:rPr>
          <w:rStyle w:val="Strong"/>
          <w:b w:val="0"/>
          <w:color w:val="000000" w:themeColor="text1"/>
          <w:sz w:val="28"/>
          <w:szCs w:val="28"/>
        </w:rPr>
        <w:t xml:space="preserve">cử cán bộ trẻ </w:t>
      </w:r>
      <w:r w:rsidRPr="00BE65F3">
        <w:rPr>
          <w:rStyle w:val="Strong"/>
          <w:b w:val="0"/>
          <w:color w:val="000000" w:themeColor="text1"/>
          <w:sz w:val="28"/>
          <w:szCs w:val="28"/>
        </w:rPr>
        <w:t>tham gia</w:t>
      </w:r>
      <w:r w:rsidRPr="00BE65F3">
        <w:rPr>
          <w:rStyle w:val="Strong"/>
          <w:color w:val="000000" w:themeColor="text1"/>
          <w:sz w:val="28"/>
          <w:szCs w:val="28"/>
        </w:rPr>
        <w:t xml:space="preserve"> </w:t>
      </w:r>
      <w:r w:rsidRPr="00BE65F3">
        <w:rPr>
          <w:kern w:val="2"/>
          <w:sz w:val="28"/>
          <w:szCs w:val="28"/>
        </w:rPr>
        <w:t xml:space="preserve">Hội thi tìm hiểu Chủ nghĩa Mác – Lênin, Tư tưởng Hồ Chí Minh “Ánh sáng thời đại” </w:t>
      </w:r>
      <w:r w:rsidRPr="00BE65F3">
        <w:rPr>
          <w:rStyle w:val="Strong"/>
          <w:b w:val="0"/>
          <w:color w:val="000000" w:themeColor="text1"/>
          <w:sz w:val="28"/>
          <w:szCs w:val="28"/>
        </w:rPr>
        <w:t>do Thành đoàn tổ chức</w:t>
      </w:r>
      <w:r>
        <w:rPr>
          <w:rStyle w:val="Strong"/>
          <w:b w:val="0"/>
          <w:color w:val="000000" w:themeColor="text1"/>
          <w:sz w:val="28"/>
          <w:szCs w:val="28"/>
        </w:rPr>
        <w:t xml:space="preserve"> hà</w:t>
      </w:r>
      <w:r w:rsidRPr="00BE65F3">
        <w:rPr>
          <w:rStyle w:val="Strong"/>
          <w:b w:val="0"/>
          <w:color w:val="000000" w:themeColor="text1"/>
          <w:sz w:val="28"/>
          <w:szCs w:val="28"/>
        </w:rPr>
        <w:t xml:space="preserve">ng năm. </w:t>
      </w:r>
      <w:r>
        <w:rPr>
          <w:rStyle w:val="Strong"/>
          <w:b w:val="0"/>
          <w:color w:val="000000" w:themeColor="text1"/>
          <w:sz w:val="28"/>
          <w:szCs w:val="28"/>
        </w:rPr>
        <w:t xml:space="preserve">Năm 2016, Cán bộ trẻ của trường lọt vào vòng chung kết của cuộc thi. </w:t>
      </w:r>
    </w:p>
    <w:p w14:paraId="244E32FB" w14:textId="69FF81A7" w:rsidR="00E352E7" w:rsidRPr="00BE65F3" w:rsidRDefault="00E352E7" w:rsidP="00E352E7">
      <w:pPr>
        <w:spacing w:line="360" w:lineRule="auto"/>
        <w:jc w:val="both"/>
        <w:rPr>
          <w:sz w:val="28"/>
          <w:szCs w:val="28"/>
        </w:rPr>
      </w:pPr>
      <w:r w:rsidRPr="00BE65F3">
        <w:rPr>
          <w:rStyle w:val="Strong"/>
          <w:b w:val="0"/>
          <w:color w:val="000000" w:themeColor="text1"/>
          <w:sz w:val="28"/>
          <w:szCs w:val="28"/>
        </w:rPr>
        <w:tab/>
        <w:t>Đoàn thanh niên- Hội sinh viên đã có nhiều hoạt động, nhiều cuộc thi tiếp tục triển khai thực hiện các cuộc vận động “Tuổi trẻ Việt Nam làm theo lời Bác”, “sinh viên 5 tốt” gắn với việc học tập và làm theo gương đạo đức, phong cách Hồ Chí Minh, thu hút đông đảo sinh viên tham gia</w:t>
      </w:r>
      <w:r w:rsidR="00AB5648">
        <w:rPr>
          <w:rStyle w:val="Strong"/>
          <w:b w:val="0"/>
          <w:color w:val="000000" w:themeColor="text1"/>
          <w:sz w:val="28"/>
          <w:szCs w:val="28"/>
        </w:rPr>
        <w:t>.</w:t>
      </w:r>
    </w:p>
    <w:p w14:paraId="67068A78" w14:textId="258D397E" w:rsidR="00E352E7" w:rsidRPr="00BE65F3" w:rsidRDefault="00E352E7" w:rsidP="00E352E7">
      <w:pPr>
        <w:spacing w:line="360" w:lineRule="auto"/>
        <w:jc w:val="both"/>
        <w:rPr>
          <w:bCs/>
          <w:sz w:val="28"/>
          <w:szCs w:val="28"/>
        </w:rPr>
      </w:pPr>
      <w:r w:rsidRPr="00BE65F3">
        <w:rPr>
          <w:sz w:val="28"/>
          <w:szCs w:val="28"/>
        </w:rPr>
        <w:tab/>
        <w:t xml:space="preserve">Cũng trong chương trình </w:t>
      </w:r>
      <w:r w:rsidRPr="00BE65F3">
        <w:rPr>
          <w:rStyle w:val="Strong"/>
          <w:b w:val="0"/>
          <w:color w:val="000000" w:themeColor="text1"/>
          <w:sz w:val="28"/>
          <w:szCs w:val="28"/>
        </w:rPr>
        <w:t xml:space="preserve">thực hiện cuộc vận động “Tuổi trẻ Việt Nam làm theo lời Bác”, </w:t>
      </w:r>
      <w:r w:rsidRPr="00BE65F3">
        <w:rPr>
          <w:sz w:val="28"/>
          <w:szCs w:val="28"/>
        </w:rPr>
        <w:t>Đoàn Trường đã đẩy mạnh chương trình “Máy tính cũ, tri thức mới” với hình thức thu gom thiết bị máy tính đã qua sử dụng từ các cá nhân và các đơn vị sự nghiệp, doanh nghiệp; lắp ráp thành các máy tính sử dụng được và trao tặng phòng máy cho các địa bàn dân cư khó khăn, vùng sâu, vùng xa</w:t>
      </w:r>
      <w:r w:rsidR="00AA7733">
        <w:rPr>
          <w:sz w:val="28"/>
          <w:szCs w:val="28"/>
        </w:rPr>
        <w:t xml:space="preserve">; </w:t>
      </w:r>
      <w:r w:rsidRPr="00BE65F3">
        <w:rPr>
          <w:rStyle w:val="Strong"/>
          <w:b w:val="0"/>
          <w:color w:val="000000" w:themeColor="text1"/>
          <w:sz w:val="28"/>
          <w:szCs w:val="28"/>
        </w:rPr>
        <w:t xml:space="preserve">năm 2016 được Ban Tuyên giáo Đảng ủy Đại học Quốc gia Thành phố Hồ Chí </w:t>
      </w:r>
      <w:r w:rsidRPr="00BE65F3">
        <w:rPr>
          <w:bCs/>
          <w:sz w:val="28"/>
          <w:szCs w:val="28"/>
        </w:rPr>
        <w:t>Minh giới thiệu khen thưởng cấp Thành ủy.</w:t>
      </w:r>
      <w:r w:rsidR="00AB5648">
        <w:rPr>
          <w:bCs/>
          <w:sz w:val="28"/>
          <w:szCs w:val="28"/>
        </w:rPr>
        <w:t xml:space="preserve"> Năm 2020, Đoàn trường được Ban Tuyên giáo</w:t>
      </w:r>
      <w:r w:rsidR="00AB5648" w:rsidRPr="00AB5648">
        <w:rPr>
          <w:rStyle w:val="Strong"/>
          <w:b w:val="0"/>
          <w:color w:val="000000" w:themeColor="text1"/>
          <w:sz w:val="28"/>
          <w:szCs w:val="28"/>
        </w:rPr>
        <w:t xml:space="preserve"> </w:t>
      </w:r>
      <w:r w:rsidR="00AB5648" w:rsidRPr="00BE65F3">
        <w:rPr>
          <w:rStyle w:val="Strong"/>
          <w:b w:val="0"/>
          <w:color w:val="000000" w:themeColor="text1"/>
          <w:sz w:val="28"/>
          <w:szCs w:val="28"/>
        </w:rPr>
        <w:t xml:space="preserve">Đảng ủy Đại học Quốc gia Thành phố Hồ Chí </w:t>
      </w:r>
      <w:r w:rsidR="00AB5648" w:rsidRPr="00BE65F3">
        <w:rPr>
          <w:bCs/>
          <w:sz w:val="28"/>
          <w:szCs w:val="28"/>
        </w:rPr>
        <w:t>Minh giới thiệu khen thưởng cấp Thành ủy</w:t>
      </w:r>
      <w:r w:rsidR="00AB5648">
        <w:rPr>
          <w:bCs/>
          <w:sz w:val="28"/>
          <w:szCs w:val="28"/>
        </w:rPr>
        <w:t xml:space="preserve"> với mô hình </w:t>
      </w:r>
      <w:r w:rsidR="00AB5648" w:rsidRPr="00A2201D">
        <w:rPr>
          <w:sz w:val="28"/>
          <w:szCs w:val="28"/>
        </w:rPr>
        <w:t>công trình số hóa các bia mộ Liệt sĩ tại Nghĩa trang Liệt sĩ ở Thành phố Hồ Chí Minh</w:t>
      </w:r>
      <w:r w:rsidR="00AB5648">
        <w:rPr>
          <w:bCs/>
          <w:sz w:val="28"/>
          <w:szCs w:val="28"/>
        </w:rPr>
        <w:t>.</w:t>
      </w:r>
    </w:p>
    <w:p w14:paraId="00FAFBC8" w14:textId="77777777" w:rsidR="00E352E7" w:rsidRPr="00BE65F3" w:rsidRDefault="00E352E7" w:rsidP="00E352E7">
      <w:pPr>
        <w:spacing w:line="360" w:lineRule="auto"/>
        <w:ind w:firstLine="720"/>
        <w:jc w:val="both"/>
        <w:rPr>
          <w:bCs/>
          <w:sz w:val="28"/>
          <w:szCs w:val="28"/>
        </w:rPr>
      </w:pPr>
      <w:r w:rsidRPr="00BE65F3">
        <w:rPr>
          <w:sz w:val="28"/>
          <w:szCs w:val="28"/>
        </w:rPr>
        <w:t>Công Đoàn trường hàng năm cũng đẩy mạnh công tác tuyên truyền về học tập và làm theo tấm gương đạo đức Hồ Chí Minh</w:t>
      </w:r>
      <w:r>
        <w:rPr>
          <w:sz w:val="28"/>
          <w:szCs w:val="28"/>
        </w:rPr>
        <w:t xml:space="preserve">, </w:t>
      </w:r>
      <w:r w:rsidRPr="00BE65F3">
        <w:rPr>
          <w:sz w:val="28"/>
          <w:szCs w:val="28"/>
        </w:rPr>
        <w:t xml:space="preserve">gắn với kỷ niệm các ngày lễ lớn. Tăng cường công tác tuyên truyền trong cán bộ, đoàn viên Công đoàn về tư tưởng, tấm </w:t>
      </w:r>
      <w:r w:rsidRPr="00BE65F3">
        <w:rPr>
          <w:sz w:val="28"/>
          <w:szCs w:val="28"/>
        </w:rPr>
        <w:lastRenderedPageBreak/>
        <w:t>gương đạo đức, phong cách Hồ Chí Minh, qua đó nhằm nâng cao nhận thức sâu sắc những nội dung cơ bản và giá trị to lớn của tư tưởng, đạo đức và phong cách Hồ Chí Minh; đẩy mạnh các phong trào thi đua yêu nước, cuộc vận động “Mỗi thầy giáo, cô giáo là một tấm gương đạo đức tự học và sáng tạo”, “Nói không với tiêu cực trong thi cử và bệnh thành tích trong giáo dục”, “Xây dựng nhà trường thân thiện”, góp phần thực hiện thắng lợi Nghị quyết Đại hội Đảng các cấp. </w:t>
      </w:r>
    </w:p>
    <w:p w14:paraId="0959DA25" w14:textId="6CF9594E" w:rsidR="00E352E7" w:rsidRPr="00BE65F3" w:rsidRDefault="00E352E7" w:rsidP="00095D2B">
      <w:pPr>
        <w:spacing w:line="360" w:lineRule="auto"/>
        <w:jc w:val="both"/>
        <w:rPr>
          <w:rStyle w:val="Strong"/>
          <w:color w:val="000000" w:themeColor="text1"/>
          <w:sz w:val="28"/>
          <w:szCs w:val="28"/>
        </w:rPr>
      </w:pPr>
      <w:r w:rsidRPr="00BE65F3">
        <w:rPr>
          <w:rStyle w:val="Strong"/>
          <w:b w:val="0"/>
          <w:color w:val="000000" w:themeColor="text1"/>
          <w:sz w:val="28"/>
          <w:szCs w:val="28"/>
        </w:rPr>
        <w:tab/>
      </w:r>
      <w:r w:rsidR="00A14DBD">
        <w:rPr>
          <w:rStyle w:val="Strong"/>
          <w:b w:val="0"/>
          <w:color w:val="000000" w:themeColor="text1"/>
          <w:sz w:val="28"/>
          <w:szCs w:val="28"/>
        </w:rPr>
        <w:t>4</w:t>
      </w:r>
      <w:r w:rsidRPr="00BE65F3">
        <w:rPr>
          <w:b/>
          <w:sz w:val="28"/>
          <w:szCs w:val="28"/>
        </w:rPr>
        <w:t>.</w:t>
      </w:r>
      <w:r w:rsidRPr="00BE65F3">
        <w:rPr>
          <w:sz w:val="28"/>
          <w:szCs w:val="28"/>
        </w:rPr>
        <w:t xml:space="preserve"> </w:t>
      </w:r>
      <w:r w:rsidRPr="00BE65F3">
        <w:rPr>
          <w:rStyle w:val="Strong"/>
          <w:color w:val="000000" w:themeColor="text1"/>
          <w:sz w:val="28"/>
          <w:szCs w:val="28"/>
        </w:rPr>
        <w:t>Đánh giá chung</w:t>
      </w:r>
    </w:p>
    <w:p w14:paraId="57127F61" w14:textId="77777777" w:rsidR="00E352E7" w:rsidRDefault="00E352E7" w:rsidP="00E352E7">
      <w:pPr>
        <w:spacing w:line="360" w:lineRule="auto"/>
        <w:jc w:val="both"/>
        <w:rPr>
          <w:rStyle w:val="Strong"/>
          <w:i/>
          <w:color w:val="000000" w:themeColor="text1"/>
          <w:sz w:val="28"/>
          <w:szCs w:val="28"/>
        </w:rPr>
      </w:pPr>
      <w:r w:rsidRPr="00BE65F3">
        <w:rPr>
          <w:rStyle w:val="Strong"/>
          <w:color w:val="000000" w:themeColor="text1"/>
          <w:sz w:val="28"/>
          <w:szCs w:val="28"/>
        </w:rPr>
        <w:tab/>
        <w:t>*</w:t>
      </w:r>
      <w:r w:rsidRPr="00BE65F3">
        <w:rPr>
          <w:rStyle w:val="Strong"/>
          <w:i/>
          <w:color w:val="000000" w:themeColor="text1"/>
          <w:sz w:val="28"/>
          <w:szCs w:val="28"/>
        </w:rPr>
        <w:t>Ưu điểm:</w:t>
      </w:r>
    </w:p>
    <w:p w14:paraId="7BAD8014" w14:textId="77777777" w:rsidR="00E352E7" w:rsidRPr="00732AF5" w:rsidRDefault="00E352E7" w:rsidP="00E352E7">
      <w:pPr>
        <w:pStyle w:val="NormalWeb"/>
        <w:spacing w:before="0" w:beforeAutospacing="0" w:after="0" w:afterAutospacing="0" w:line="360" w:lineRule="auto"/>
        <w:jc w:val="both"/>
        <w:rPr>
          <w:color w:val="000000" w:themeColor="text1"/>
          <w:sz w:val="28"/>
          <w:szCs w:val="28"/>
        </w:rPr>
      </w:pPr>
      <w:r>
        <w:rPr>
          <w:rFonts w:asciiTheme="majorHAnsi" w:hAnsiTheme="majorHAnsi" w:cstheme="majorHAnsi"/>
          <w:color w:val="000000" w:themeColor="text1"/>
          <w:sz w:val="28"/>
          <w:szCs w:val="28"/>
          <w:shd w:val="clear" w:color="auto" w:fill="FFFFFF"/>
        </w:rPr>
        <w:tab/>
      </w:r>
      <w:r w:rsidRPr="00732AF5">
        <w:rPr>
          <w:color w:val="000000" w:themeColor="text1"/>
          <w:sz w:val="28"/>
          <w:szCs w:val="28"/>
          <w:shd w:val="clear" w:color="auto" w:fill="FFFFFF"/>
        </w:rPr>
        <w:t>Đảng bộ luôn xác định việc tổ chức học tập và làm theo tấm gương đạo đức Hồ Chí Minh là giải pháp quan trọng trong công tác xây dựng chỉnh đốn Đảng, có ý nghĩa lý luận và thực tiễn sâu sắc, nhằm tạo sự chuyển biến mạnh mẽ trong việc tu dưỡng, rèn luyện, nâng cao đạo đức cách mạng, chất lượng, hiệu quả công tác.</w:t>
      </w:r>
    </w:p>
    <w:p w14:paraId="4A178949" w14:textId="2A46128C" w:rsidR="00E352E7" w:rsidRPr="00732AF5" w:rsidRDefault="00E352E7" w:rsidP="00E352E7">
      <w:pPr>
        <w:spacing w:line="360" w:lineRule="auto"/>
        <w:jc w:val="both"/>
        <w:rPr>
          <w:sz w:val="28"/>
          <w:szCs w:val="28"/>
          <w:lang w:val="vi-VN"/>
        </w:rPr>
      </w:pPr>
      <w:r w:rsidRPr="00732AF5">
        <w:rPr>
          <w:rStyle w:val="Strong"/>
          <w:i/>
          <w:color w:val="000000" w:themeColor="text1"/>
          <w:sz w:val="28"/>
          <w:szCs w:val="28"/>
        </w:rPr>
        <w:tab/>
      </w:r>
      <w:r w:rsidRPr="00732AF5">
        <w:rPr>
          <w:rStyle w:val="Strong"/>
          <w:b w:val="0"/>
          <w:color w:val="000000" w:themeColor="text1"/>
          <w:sz w:val="28"/>
          <w:szCs w:val="28"/>
        </w:rPr>
        <w:t xml:space="preserve">Từ những kết quả trên cho thấy, việc thực </w:t>
      </w:r>
      <w:r w:rsidRPr="00732AF5">
        <w:rPr>
          <w:color w:val="000000"/>
          <w:sz w:val="28"/>
          <w:szCs w:val="28"/>
        </w:rPr>
        <w:t xml:space="preserve">hiện </w:t>
      </w:r>
      <w:r w:rsidR="00AA7733" w:rsidRPr="00BE65F3">
        <w:rPr>
          <w:sz w:val="28"/>
          <w:szCs w:val="28"/>
        </w:rPr>
        <w:t xml:space="preserve">Thực hiện </w:t>
      </w:r>
      <w:r w:rsidR="00AA7733" w:rsidRPr="00E352E7">
        <w:rPr>
          <w:color w:val="000000" w:themeColor="text1"/>
          <w:sz w:val="28"/>
          <w:szCs w:val="28"/>
          <w:shd w:val="clear" w:color="auto" w:fill="FFFFFF"/>
        </w:rPr>
        <w:t>Chỉ thị 05-CT/TW, ngày 15/5/2016 của Bộ Chính trị về “</w:t>
      </w:r>
      <w:r w:rsidR="00AA7733">
        <w:rPr>
          <w:color w:val="000000" w:themeColor="text1"/>
          <w:sz w:val="28"/>
          <w:szCs w:val="28"/>
          <w:shd w:val="clear" w:color="auto" w:fill="FFFFFF"/>
        </w:rPr>
        <w:t>đ</w:t>
      </w:r>
      <w:r w:rsidR="00AA7733" w:rsidRPr="00E352E7">
        <w:rPr>
          <w:color w:val="000000" w:themeColor="text1"/>
          <w:sz w:val="28"/>
          <w:szCs w:val="28"/>
          <w:shd w:val="clear" w:color="auto" w:fill="FFFFFF"/>
        </w:rPr>
        <w:t>ẩy mạnh học tập và làm theo tư tưởng, đạo đức, phong cách Hồ Chí Minh”</w:t>
      </w:r>
      <w:r w:rsidR="00AA7733">
        <w:rPr>
          <w:color w:val="000000" w:themeColor="text1"/>
          <w:sz w:val="28"/>
          <w:szCs w:val="28"/>
          <w:shd w:val="clear" w:color="auto" w:fill="FFFFFF"/>
        </w:rPr>
        <w:t xml:space="preserve"> </w:t>
      </w:r>
      <w:r w:rsidRPr="00732AF5">
        <w:rPr>
          <w:color w:val="000000"/>
          <w:sz w:val="28"/>
          <w:szCs w:val="28"/>
        </w:rPr>
        <w:t xml:space="preserve">đã </w:t>
      </w:r>
      <w:r w:rsidRPr="00732AF5">
        <w:rPr>
          <w:sz w:val="28"/>
          <w:szCs w:val="28"/>
          <w:lang w:val="vi-VN"/>
        </w:rPr>
        <w:t xml:space="preserve">được Đảng ủy </w:t>
      </w:r>
      <w:r w:rsidRPr="00732AF5">
        <w:rPr>
          <w:sz w:val="28"/>
          <w:szCs w:val="28"/>
        </w:rPr>
        <w:t xml:space="preserve">quán triệt, </w:t>
      </w:r>
      <w:r w:rsidRPr="00732AF5">
        <w:rPr>
          <w:sz w:val="28"/>
          <w:szCs w:val="28"/>
          <w:lang w:val="vi-VN"/>
        </w:rPr>
        <w:t xml:space="preserve">triển khai thành đợt sinh hoạt chính trị rộng rãi trong Đảng viên, cán bộ, giảng viên, sinh viên; được lồng ghép vào </w:t>
      </w:r>
      <w:r w:rsidRPr="00732AF5">
        <w:rPr>
          <w:sz w:val="28"/>
          <w:szCs w:val="28"/>
        </w:rPr>
        <w:t xml:space="preserve">các buổi sinh hoạt chi bộ, </w:t>
      </w:r>
      <w:r w:rsidRPr="00732AF5">
        <w:rPr>
          <w:sz w:val="28"/>
          <w:szCs w:val="28"/>
          <w:lang w:val="vi-VN"/>
        </w:rPr>
        <w:t xml:space="preserve">các </w:t>
      </w:r>
      <w:r w:rsidRPr="00732AF5">
        <w:rPr>
          <w:sz w:val="28"/>
          <w:szCs w:val="28"/>
        </w:rPr>
        <w:t xml:space="preserve">chương trình, hoạt động của các </w:t>
      </w:r>
      <w:r w:rsidRPr="00732AF5">
        <w:rPr>
          <w:sz w:val="28"/>
          <w:szCs w:val="28"/>
          <w:lang w:val="vi-VN"/>
        </w:rPr>
        <w:t>tổ chức Đoàn thể.</w:t>
      </w:r>
    </w:p>
    <w:p w14:paraId="03FA7F7A" w14:textId="52079AF0" w:rsidR="00E352E7" w:rsidRPr="00732AF5" w:rsidRDefault="00E352E7" w:rsidP="00E352E7">
      <w:pPr>
        <w:pStyle w:val="NormalWeb"/>
        <w:spacing w:before="0" w:beforeAutospacing="0" w:after="0" w:afterAutospacing="0" w:line="360" w:lineRule="auto"/>
        <w:jc w:val="both"/>
        <w:rPr>
          <w:color w:val="000000"/>
          <w:sz w:val="28"/>
          <w:szCs w:val="28"/>
        </w:rPr>
      </w:pPr>
      <w:r w:rsidRPr="00732AF5">
        <w:rPr>
          <w:sz w:val="28"/>
          <w:szCs w:val="28"/>
        </w:rPr>
        <w:tab/>
        <w:t>Cuộc vận động đã t</w:t>
      </w:r>
      <w:r w:rsidRPr="00732AF5">
        <w:rPr>
          <w:sz w:val="28"/>
          <w:szCs w:val="28"/>
          <w:lang w:val="vi-VN"/>
        </w:rPr>
        <w:t xml:space="preserve">ạo được sự chuyển biến </w:t>
      </w:r>
      <w:r w:rsidRPr="00732AF5">
        <w:rPr>
          <w:sz w:val="28"/>
          <w:szCs w:val="28"/>
        </w:rPr>
        <w:t>tích cực</w:t>
      </w:r>
      <w:r w:rsidRPr="00732AF5">
        <w:rPr>
          <w:sz w:val="28"/>
          <w:szCs w:val="28"/>
          <w:lang w:val="vi-VN"/>
        </w:rPr>
        <w:t xml:space="preserve"> về nhận thức và hành động của </w:t>
      </w:r>
      <w:r w:rsidRPr="00732AF5">
        <w:rPr>
          <w:sz w:val="28"/>
          <w:szCs w:val="28"/>
        </w:rPr>
        <w:t>đ</w:t>
      </w:r>
      <w:r w:rsidRPr="00732AF5">
        <w:rPr>
          <w:sz w:val="28"/>
          <w:szCs w:val="28"/>
          <w:lang w:val="vi-VN"/>
        </w:rPr>
        <w:t>ảng viên, cán bộ, giảng viên, sinh viên</w:t>
      </w:r>
      <w:r w:rsidRPr="00732AF5">
        <w:rPr>
          <w:sz w:val="28"/>
          <w:szCs w:val="28"/>
        </w:rPr>
        <w:t>.</w:t>
      </w:r>
      <w:r w:rsidR="00AA7733">
        <w:rPr>
          <w:color w:val="000000"/>
          <w:sz w:val="28"/>
          <w:szCs w:val="28"/>
        </w:rPr>
        <w:t xml:space="preserve"> </w:t>
      </w:r>
      <w:r w:rsidRPr="00732AF5">
        <w:rPr>
          <w:color w:val="000000"/>
          <w:sz w:val="28"/>
          <w:szCs w:val="28"/>
        </w:rPr>
        <w:t xml:space="preserve">Mỗi cá nhân đều tự đăng ký, phấn đấu làm theo gương Bác trong mọi lĩnh vực của cuộc sống, đặc biệt là trong việc rèn luyện đạo đức, giữ gìn lối sống của cán bộ, đảng viên và trong thái độ ứng xử của cán bộ, công chức với sinh viên. </w:t>
      </w:r>
    </w:p>
    <w:p w14:paraId="3BF92983" w14:textId="77777777" w:rsidR="00E352E7" w:rsidRPr="00732AF5" w:rsidRDefault="00E352E7" w:rsidP="00E352E7">
      <w:pPr>
        <w:spacing w:line="360" w:lineRule="auto"/>
        <w:jc w:val="both"/>
        <w:rPr>
          <w:rStyle w:val="Strong"/>
          <w:i/>
          <w:color w:val="000000" w:themeColor="text1"/>
          <w:sz w:val="28"/>
          <w:szCs w:val="28"/>
        </w:rPr>
      </w:pPr>
      <w:r w:rsidRPr="00732AF5">
        <w:rPr>
          <w:color w:val="000000"/>
          <w:sz w:val="28"/>
          <w:szCs w:val="28"/>
        </w:rPr>
        <w:tab/>
      </w:r>
      <w:r w:rsidRPr="00732AF5">
        <w:rPr>
          <w:rStyle w:val="Strong"/>
          <w:i/>
          <w:color w:val="000000" w:themeColor="text1"/>
          <w:sz w:val="28"/>
          <w:szCs w:val="28"/>
        </w:rPr>
        <w:t>*Hạn chế:</w:t>
      </w:r>
    </w:p>
    <w:p w14:paraId="60BA5749" w14:textId="77777777" w:rsidR="00E352E7" w:rsidRPr="00732AF5" w:rsidRDefault="00E352E7" w:rsidP="00E352E7">
      <w:pPr>
        <w:shd w:val="clear" w:color="auto" w:fill="FFFFFF"/>
        <w:spacing w:line="360" w:lineRule="auto"/>
        <w:jc w:val="both"/>
        <w:rPr>
          <w:color w:val="000000"/>
          <w:spacing w:val="12"/>
          <w:sz w:val="28"/>
          <w:szCs w:val="28"/>
        </w:rPr>
      </w:pPr>
      <w:r w:rsidRPr="00732AF5">
        <w:rPr>
          <w:spacing w:val="2"/>
          <w:sz w:val="28"/>
          <w:szCs w:val="28"/>
        </w:rPr>
        <w:tab/>
      </w:r>
      <w:r w:rsidRPr="00732AF5">
        <w:rPr>
          <w:spacing w:val="12"/>
          <w:sz w:val="28"/>
          <w:szCs w:val="28"/>
        </w:rPr>
        <w:t xml:space="preserve">- </w:t>
      </w:r>
      <w:r w:rsidRPr="00732AF5">
        <w:rPr>
          <w:color w:val="000000"/>
          <w:spacing w:val="12"/>
          <w:sz w:val="28"/>
          <w:szCs w:val="28"/>
        </w:rPr>
        <w:t xml:space="preserve">Một số phòng, ban, khoa, trung tâm triển khai cuộc vận động còn chậm, chung chung, chưa sát với từng đơn vị, dập khuôn với hướng dẫn của cấp trên. </w:t>
      </w:r>
    </w:p>
    <w:p w14:paraId="67B37D69" w14:textId="77777777" w:rsidR="00E352E7" w:rsidRPr="00732AF5" w:rsidRDefault="00E352E7" w:rsidP="00E352E7">
      <w:pPr>
        <w:shd w:val="clear" w:color="auto" w:fill="FFFFFF"/>
        <w:spacing w:line="360" w:lineRule="auto"/>
        <w:ind w:firstLine="720"/>
        <w:jc w:val="both"/>
        <w:rPr>
          <w:spacing w:val="12"/>
          <w:sz w:val="28"/>
          <w:szCs w:val="28"/>
        </w:rPr>
      </w:pPr>
      <w:r w:rsidRPr="00732AF5">
        <w:rPr>
          <w:color w:val="000000"/>
          <w:spacing w:val="12"/>
          <w:sz w:val="28"/>
          <w:szCs w:val="28"/>
        </w:rPr>
        <w:t xml:space="preserve">- Việc tổ chức sinh hoạt chuyên đề về Đạo đức Hồ Chí Minh của một số chi </w:t>
      </w:r>
      <w:r w:rsidRPr="00732AF5">
        <w:rPr>
          <w:spacing w:val="12"/>
          <w:sz w:val="28"/>
          <w:szCs w:val="28"/>
        </w:rPr>
        <w:t xml:space="preserve">bộ còn hạn chế. </w:t>
      </w:r>
    </w:p>
    <w:p w14:paraId="6BDF0294" w14:textId="77777777" w:rsidR="00E352E7" w:rsidRPr="00732AF5" w:rsidRDefault="00E352E7" w:rsidP="00E352E7">
      <w:pPr>
        <w:shd w:val="clear" w:color="auto" w:fill="FFFFFF"/>
        <w:spacing w:line="360" w:lineRule="auto"/>
        <w:jc w:val="both"/>
        <w:rPr>
          <w:spacing w:val="12"/>
          <w:sz w:val="28"/>
          <w:szCs w:val="28"/>
        </w:rPr>
      </w:pPr>
      <w:r w:rsidRPr="00732AF5">
        <w:rPr>
          <w:spacing w:val="12"/>
          <w:sz w:val="28"/>
          <w:szCs w:val="28"/>
        </w:rPr>
        <w:lastRenderedPageBreak/>
        <w:tab/>
        <w:t xml:space="preserve">- Công tác kiểm tra, đôn đốc thực hiện Cuộc vận động của Bộ phận giúp việc chưa thường xuyên. </w:t>
      </w:r>
    </w:p>
    <w:p w14:paraId="6572D502" w14:textId="77777777" w:rsidR="00E352E7" w:rsidRPr="00732AF5" w:rsidRDefault="00E352E7" w:rsidP="00E352E7">
      <w:pPr>
        <w:shd w:val="clear" w:color="auto" w:fill="FFFFFF"/>
        <w:spacing w:line="360" w:lineRule="auto"/>
        <w:jc w:val="both"/>
        <w:rPr>
          <w:b/>
          <w:i/>
          <w:spacing w:val="2"/>
          <w:sz w:val="28"/>
          <w:szCs w:val="28"/>
        </w:rPr>
      </w:pPr>
      <w:r w:rsidRPr="00732AF5">
        <w:rPr>
          <w:spacing w:val="2"/>
          <w:sz w:val="28"/>
          <w:szCs w:val="28"/>
        </w:rPr>
        <w:tab/>
        <w:t>*</w:t>
      </w:r>
      <w:r w:rsidRPr="00732AF5">
        <w:rPr>
          <w:b/>
          <w:i/>
          <w:spacing w:val="2"/>
          <w:sz w:val="28"/>
          <w:szCs w:val="28"/>
        </w:rPr>
        <w:t>Nguyên nhân:</w:t>
      </w:r>
    </w:p>
    <w:p w14:paraId="0162A7A4" w14:textId="77777777" w:rsidR="00E352E7" w:rsidRPr="00732AF5" w:rsidRDefault="00E352E7" w:rsidP="00E352E7">
      <w:pPr>
        <w:pStyle w:val="NormalWeb"/>
        <w:spacing w:before="0" w:beforeAutospacing="0" w:after="0" w:afterAutospacing="0" w:line="360" w:lineRule="auto"/>
        <w:jc w:val="both"/>
        <w:rPr>
          <w:spacing w:val="2"/>
          <w:sz w:val="28"/>
          <w:szCs w:val="28"/>
        </w:rPr>
      </w:pPr>
      <w:r w:rsidRPr="00732AF5">
        <w:rPr>
          <w:spacing w:val="2"/>
          <w:sz w:val="28"/>
          <w:szCs w:val="28"/>
        </w:rPr>
        <w:tab/>
        <w:t>- Vai trò của người đứng đầu trong việc triển khai tại đơn vị; sự phối hợp giữa thủ trưởng đơn vị với cấp ủy chưa nhịp nhàng; năng lực báo cáo chuyên đề của một số đồng chí bí thư chi bộ còn hạn chế, chưa tạo sức lan tỏa mạnh mẽ trong đơn vị.</w:t>
      </w:r>
    </w:p>
    <w:p w14:paraId="40C5DFFF" w14:textId="77777777" w:rsidR="00E352E7" w:rsidRPr="00732AF5" w:rsidRDefault="00E352E7" w:rsidP="00E352E7">
      <w:pPr>
        <w:pStyle w:val="NormalWeb"/>
        <w:spacing w:before="0" w:beforeAutospacing="0" w:after="0" w:afterAutospacing="0" w:line="360" w:lineRule="auto"/>
        <w:jc w:val="both"/>
        <w:rPr>
          <w:spacing w:val="2"/>
          <w:sz w:val="28"/>
          <w:szCs w:val="28"/>
        </w:rPr>
      </w:pPr>
      <w:r w:rsidRPr="00732AF5">
        <w:rPr>
          <w:b/>
          <w:i/>
          <w:spacing w:val="2"/>
          <w:sz w:val="28"/>
          <w:szCs w:val="28"/>
        </w:rPr>
        <w:tab/>
      </w:r>
      <w:r w:rsidRPr="00732AF5">
        <w:rPr>
          <w:b/>
          <w:spacing w:val="2"/>
          <w:sz w:val="28"/>
          <w:szCs w:val="28"/>
        </w:rPr>
        <w:t>-</w:t>
      </w:r>
      <w:r w:rsidRPr="00732AF5">
        <w:rPr>
          <w:b/>
          <w:i/>
          <w:spacing w:val="2"/>
          <w:sz w:val="28"/>
          <w:szCs w:val="28"/>
        </w:rPr>
        <w:t xml:space="preserve"> </w:t>
      </w:r>
      <w:r w:rsidRPr="00732AF5">
        <w:rPr>
          <w:spacing w:val="2"/>
          <w:sz w:val="28"/>
          <w:szCs w:val="28"/>
        </w:rPr>
        <w:t>Các đồng chí trong bộ phận giúp việc còn nặng về công tác chuyên môn.</w:t>
      </w:r>
    </w:p>
    <w:p w14:paraId="022F13EE" w14:textId="77777777" w:rsidR="00E352E7" w:rsidRPr="00732AF5" w:rsidRDefault="00E352E7" w:rsidP="00E352E7">
      <w:pPr>
        <w:pStyle w:val="NormalWeb"/>
        <w:spacing w:before="0" w:beforeAutospacing="0" w:after="0" w:afterAutospacing="0" w:line="360" w:lineRule="auto"/>
        <w:jc w:val="both"/>
        <w:rPr>
          <w:spacing w:val="2"/>
          <w:sz w:val="28"/>
          <w:szCs w:val="28"/>
        </w:rPr>
      </w:pPr>
      <w:r w:rsidRPr="00732AF5">
        <w:rPr>
          <w:spacing w:val="2"/>
          <w:sz w:val="28"/>
          <w:szCs w:val="28"/>
        </w:rPr>
        <w:tab/>
        <w:t>- Ngoài đồng chí cán bộ chuyên trách văn phòng, các thành viên trong bộ phận giúp việc đều là kiêm nhiệm nên còn hạn chế về mặt thời gian.</w:t>
      </w:r>
    </w:p>
    <w:p w14:paraId="631C4BAE" w14:textId="77777777" w:rsidR="00E352E7" w:rsidRPr="00732AF5" w:rsidRDefault="00E352E7" w:rsidP="00E352E7">
      <w:pPr>
        <w:pStyle w:val="NormalWeb"/>
        <w:spacing w:before="0" w:beforeAutospacing="0" w:after="0" w:afterAutospacing="0" w:line="360" w:lineRule="auto"/>
        <w:jc w:val="both"/>
        <w:rPr>
          <w:b/>
          <w:spacing w:val="2"/>
          <w:sz w:val="28"/>
          <w:szCs w:val="28"/>
        </w:rPr>
      </w:pPr>
      <w:r w:rsidRPr="00732AF5">
        <w:rPr>
          <w:spacing w:val="2"/>
          <w:sz w:val="28"/>
          <w:szCs w:val="28"/>
        </w:rPr>
        <w:tab/>
      </w:r>
      <w:r w:rsidRPr="00732AF5">
        <w:rPr>
          <w:b/>
          <w:spacing w:val="2"/>
          <w:sz w:val="28"/>
          <w:szCs w:val="28"/>
        </w:rPr>
        <w:t>II. PHƯỚNG HƯỚNG, NHIỆM VỤ TRONG THỜI GIAN TỚI:</w:t>
      </w:r>
    </w:p>
    <w:p w14:paraId="116ECFC3" w14:textId="77777777" w:rsidR="00AA35B9" w:rsidRDefault="00E352E7" w:rsidP="00AA7733">
      <w:pPr>
        <w:spacing w:line="360" w:lineRule="auto"/>
        <w:ind w:firstLine="720"/>
        <w:jc w:val="both"/>
        <w:rPr>
          <w:spacing w:val="2"/>
          <w:sz w:val="28"/>
          <w:szCs w:val="28"/>
        </w:rPr>
      </w:pPr>
      <w:r w:rsidRPr="00732AF5">
        <w:rPr>
          <w:color w:val="000000" w:themeColor="text1"/>
          <w:sz w:val="28"/>
          <w:szCs w:val="28"/>
          <w:shd w:val="clear" w:color="auto" w:fill="FFFFFF"/>
        </w:rPr>
        <w:t xml:space="preserve">- Tiếp tục </w:t>
      </w:r>
      <w:r w:rsidR="00AA35B9">
        <w:rPr>
          <w:color w:val="000000" w:themeColor="text1"/>
          <w:sz w:val="28"/>
          <w:szCs w:val="28"/>
          <w:shd w:val="clear" w:color="auto" w:fill="FFFFFF"/>
        </w:rPr>
        <w:t xml:space="preserve">thực hiện </w:t>
      </w:r>
      <w:r w:rsidR="00AA35B9" w:rsidRPr="00E352E7">
        <w:rPr>
          <w:color w:val="000000" w:themeColor="text1"/>
          <w:sz w:val="28"/>
          <w:szCs w:val="28"/>
          <w:shd w:val="clear" w:color="auto" w:fill="FFFFFF"/>
        </w:rPr>
        <w:t>Chỉ thị 05-CT/TW, ngày 15/5/2016 của Bộ Chính trị về “Đẩy mạnh học tập và làm theo tư tưởng, đạo đức, phong cách Hồ Chí Minh”</w:t>
      </w:r>
      <w:r w:rsidR="00AA35B9">
        <w:rPr>
          <w:color w:val="000000" w:themeColor="text1"/>
          <w:sz w:val="28"/>
          <w:szCs w:val="28"/>
          <w:shd w:val="clear" w:color="auto" w:fill="FFFFFF"/>
        </w:rPr>
        <w:t xml:space="preserve"> </w:t>
      </w:r>
      <w:r w:rsidRPr="00732AF5">
        <w:rPr>
          <w:color w:val="000000" w:themeColor="text1"/>
          <w:sz w:val="28"/>
          <w:szCs w:val="28"/>
          <w:shd w:val="clear" w:color="auto" w:fill="FFFFFF"/>
        </w:rPr>
        <w:t xml:space="preserve">và chủ đề của các năm </w:t>
      </w:r>
      <w:r w:rsidR="00AA35B9">
        <w:rPr>
          <w:color w:val="000000" w:themeColor="text1"/>
          <w:sz w:val="28"/>
          <w:szCs w:val="28"/>
          <w:shd w:val="clear" w:color="auto" w:fill="FFFFFF"/>
        </w:rPr>
        <w:t>do Ban Tuyên giáo Trung ương hướng dẫn</w:t>
      </w:r>
      <w:r w:rsidRPr="00732AF5">
        <w:rPr>
          <w:color w:val="000000" w:themeColor="text1"/>
          <w:sz w:val="28"/>
          <w:szCs w:val="28"/>
          <w:shd w:val="clear" w:color="auto" w:fill="FFFFFF"/>
        </w:rPr>
        <w:t xml:space="preserve">; </w:t>
      </w:r>
      <w:r w:rsidR="00AA35B9" w:rsidRPr="001D7621">
        <w:rPr>
          <w:color w:val="000000"/>
          <w:sz w:val="28"/>
          <w:szCs w:val="28"/>
        </w:rPr>
        <w:t>gắn với thực hiện Nghị quyết Trung ương 4 (khóa XI) “Một số vấn đề cấp bách về xây dựng đảng hiện nay</w:t>
      </w:r>
      <w:r w:rsidR="00AA35B9">
        <w:rPr>
          <w:spacing w:val="2"/>
          <w:sz w:val="28"/>
          <w:szCs w:val="28"/>
        </w:rPr>
        <w:t xml:space="preserve">, </w:t>
      </w:r>
      <w:r w:rsidR="00AA35B9" w:rsidRPr="009F545A">
        <w:rPr>
          <w:color w:val="000000"/>
          <w:sz w:val="28"/>
          <w:szCs w:val="28"/>
          <w:shd w:val="clear" w:color="auto" w:fill="FFFFFF"/>
        </w:rPr>
        <w:t>Nghị quyết Trung ương 4, khóa XII về “Tăng cường xây dựng, chỉnh đốn Đảng, ngăn chặn, đẩy lùi sự suy thoái về tư tưởng chính trị, đạo đức, lối sống, những biểu hiện “tự diễn biến”, “tự chuyển hóa” trong nội bộ</w:t>
      </w:r>
      <w:r w:rsidR="00AA35B9">
        <w:rPr>
          <w:color w:val="000000"/>
          <w:sz w:val="28"/>
          <w:szCs w:val="28"/>
          <w:shd w:val="clear" w:color="auto" w:fill="FFFFFF"/>
        </w:rPr>
        <w:t>.</w:t>
      </w:r>
    </w:p>
    <w:p w14:paraId="69BD2E79" w14:textId="77777777" w:rsidR="00E352E7" w:rsidRPr="00732AF5" w:rsidRDefault="00E352E7" w:rsidP="00E352E7">
      <w:pPr>
        <w:shd w:val="clear" w:color="auto" w:fill="FFFFFF"/>
        <w:spacing w:line="360" w:lineRule="auto"/>
        <w:ind w:firstLine="720"/>
        <w:jc w:val="both"/>
        <w:rPr>
          <w:color w:val="000000"/>
          <w:sz w:val="28"/>
          <w:szCs w:val="28"/>
        </w:rPr>
      </w:pPr>
      <w:r w:rsidRPr="00732AF5">
        <w:rPr>
          <w:color w:val="000000" w:themeColor="text1"/>
          <w:sz w:val="28"/>
          <w:szCs w:val="28"/>
          <w:shd w:val="clear" w:color="auto" w:fill="FFFFFF"/>
        </w:rPr>
        <w:t>- Tiếp tục nâng cao chất lượng sinh hoạt chi bộ và sinh hoạt đoàn thể, tổ chức các buổi sinh hoạt chuyên đề về thực hiện Chỉ thị, Quy định 101-QĐ/TW của Ban Bí thư</w:t>
      </w:r>
      <w:r w:rsidRPr="00732AF5">
        <w:rPr>
          <w:color w:val="000000"/>
          <w:sz w:val="28"/>
          <w:szCs w:val="28"/>
        </w:rPr>
        <w:t xml:space="preserve">, trong đó phải quy định rõ trách nhiệm tự giác đi đầu, gương mẫu của cán bộ lãnh đạo chủ chốt, người đứng đầu các phòng, ban, trung tâm; trách nhiệm của cán bộ, đảng viên trong việc tự giác thực hiện các chuẩn mực đạo đức của nhà trường. </w:t>
      </w:r>
    </w:p>
    <w:p w14:paraId="19ACBED6" w14:textId="77777777" w:rsidR="00E352E7" w:rsidRPr="00732AF5" w:rsidRDefault="00E352E7" w:rsidP="00E352E7">
      <w:pPr>
        <w:shd w:val="clear" w:color="auto" w:fill="FFFFFF"/>
        <w:spacing w:line="360" w:lineRule="auto"/>
        <w:jc w:val="both"/>
        <w:rPr>
          <w:color w:val="000000"/>
          <w:sz w:val="28"/>
          <w:szCs w:val="28"/>
        </w:rPr>
      </w:pPr>
      <w:r w:rsidRPr="00732AF5">
        <w:rPr>
          <w:color w:val="000000"/>
          <w:sz w:val="28"/>
          <w:szCs w:val="28"/>
        </w:rPr>
        <w:tab/>
        <w:t xml:space="preserve">- Xây dựng khối đoàn kết trong tập thể cơ quan; quan tâm, lắng nghe tâm tư và nguyện vọng chính đáng của cán bộ, viên chức, sinh viên trong đơn vị; nói đi đôi với làm; dám nói, dám làm, dám chịu trách nhiệm; giữ cho đời tư trong sáng, giản dị, khiêm tốn, không hách dịch, không độc đoán chuyên quyền. </w:t>
      </w:r>
    </w:p>
    <w:p w14:paraId="1321DA48" w14:textId="0A988E5A" w:rsidR="00E352E7" w:rsidRPr="00732AF5" w:rsidRDefault="00E352E7" w:rsidP="00E352E7">
      <w:pPr>
        <w:shd w:val="clear" w:color="auto" w:fill="FFFFFF"/>
        <w:spacing w:line="360" w:lineRule="auto"/>
        <w:jc w:val="both"/>
        <w:rPr>
          <w:color w:val="000000"/>
          <w:sz w:val="28"/>
          <w:szCs w:val="28"/>
        </w:rPr>
      </w:pPr>
      <w:r w:rsidRPr="00732AF5">
        <w:rPr>
          <w:color w:val="000000"/>
          <w:sz w:val="28"/>
          <w:szCs w:val="28"/>
        </w:rPr>
        <w:tab/>
        <w:t xml:space="preserve">- Đưa nội dung việc học tập và làm theo </w:t>
      </w:r>
      <w:r w:rsidR="00AA35B9">
        <w:rPr>
          <w:color w:val="000000"/>
          <w:sz w:val="28"/>
          <w:szCs w:val="28"/>
        </w:rPr>
        <w:t>tư tưởng, đạo đức, phong cách</w:t>
      </w:r>
      <w:r w:rsidRPr="00732AF5">
        <w:rPr>
          <w:color w:val="000000"/>
          <w:sz w:val="28"/>
          <w:szCs w:val="28"/>
        </w:rPr>
        <w:t xml:space="preserve"> Hồ Chí Minh vào sinh hoạt thường xuyên của tổ chức đảng, chính quyền, đoàn thể. Coi </w:t>
      </w:r>
      <w:r w:rsidRPr="00732AF5">
        <w:rPr>
          <w:color w:val="000000"/>
          <w:sz w:val="28"/>
          <w:szCs w:val="28"/>
        </w:rPr>
        <w:lastRenderedPageBreak/>
        <w:t xml:space="preserve">kết quả học tập và làm theo </w:t>
      </w:r>
      <w:r w:rsidR="00AA35B9">
        <w:rPr>
          <w:color w:val="000000"/>
          <w:sz w:val="28"/>
          <w:szCs w:val="28"/>
        </w:rPr>
        <w:t>tư tưởng, đạo đức, phong cách</w:t>
      </w:r>
      <w:r w:rsidR="00AA35B9" w:rsidRPr="00732AF5">
        <w:rPr>
          <w:color w:val="000000"/>
          <w:sz w:val="28"/>
          <w:szCs w:val="28"/>
        </w:rPr>
        <w:t xml:space="preserve"> </w:t>
      </w:r>
      <w:r w:rsidRPr="00732AF5">
        <w:rPr>
          <w:color w:val="000000"/>
          <w:sz w:val="28"/>
          <w:szCs w:val="28"/>
        </w:rPr>
        <w:t>Hồ Chí Minh là một trong những tiêu chuẩn đánh giá, bình xét, phân loại đảng viên, tổ chức đảng cở sở hàng năm.</w:t>
      </w:r>
      <w:r w:rsidR="00AA35B9">
        <w:rPr>
          <w:color w:val="000000"/>
          <w:sz w:val="28"/>
          <w:szCs w:val="28"/>
        </w:rPr>
        <w:t xml:space="preserve"> </w:t>
      </w:r>
    </w:p>
    <w:p w14:paraId="14BFBB06" w14:textId="3B03DDDE" w:rsidR="00E352E7" w:rsidRPr="00732AF5" w:rsidRDefault="00E352E7" w:rsidP="00E352E7">
      <w:pPr>
        <w:shd w:val="clear" w:color="auto" w:fill="FFFFFF"/>
        <w:spacing w:line="360" w:lineRule="auto"/>
        <w:ind w:firstLine="720"/>
        <w:jc w:val="both"/>
        <w:rPr>
          <w:color w:val="000000"/>
          <w:sz w:val="28"/>
          <w:szCs w:val="28"/>
        </w:rPr>
      </w:pPr>
      <w:r w:rsidRPr="00732AF5">
        <w:rPr>
          <w:color w:val="000000"/>
          <w:sz w:val="28"/>
          <w:szCs w:val="28"/>
        </w:rPr>
        <w:t xml:space="preserve">- Mỗi đảng viên, cán bộ, công chức, viên </w:t>
      </w:r>
      <w:proofErr w:type="gramStart"/>
      <w:r w:rsidRPr="00732AF5">
        <w:rPr>
          <w:color w:val="000000"/>
          <w:sz w:val="28"/>
          <w:szCs w:val="28"/>
        </w:rPr>
        <w:t>chức  trong</w:t>
      </w:r>
      <w:proofErr w:type="gramEnd"/>
      <w:r w:rsidRPr="00732AF5">
        <w:rPr>
          <w:color w:val="000000"/>
          <w:sz w:val="28"/>
          <w:szCs w:val="28"/>
        </w:rPr>
        <w:t xml:space="preserve"> đơn vị cần nhận thức rõ trách nhiệm nêu gương, tự giác đi đầu trong học tập và làm theo </w:t>
      </w:r>
      <w:r w:rsidR="00AA35B9">
        <w:rPr>
          <w:color w:val="000000"/>
          <w:sz w:val="28"/>
          <w:szCs w:val="28"/>
        </w:rPr>
        <w:t>tư tưởng, đạo đức, phong cách</w:t>
      </w:r>
      <w:r w:rsidR="00AA35B9" w:rsidRPr="00732AF5">
        <w:rPr>
          <w:color w:val="000000"/>
          <w:sz w:val="28"/>
          <w:szCs w:val="28"/>
        </w:rPr>
        <w:t xml:space="preserve"> </w:t>
      </w:r>
      <w:r w:rsidRPr="00732AF5">
        <w:rPr>
          <w:color w:val="000000"/>
          <w:sz w:val="28"/>
          <w:szCs w:val="28"/>
        </w:rPr>
        <w:t>Hồ Chí Minh; tự giác xây dựng kế hoạch tu dưỡng, rèn luyện qua những việc làm cụ thể, thiết thực, phấn đấu hoàn thành xuất sắc nhiệm vụ được giao.</w:t>
      </w:r>
      <w:r w:rsidR="00AA35B9">
        <w:rPr>
          <w:color w:val="000000"/>
          <w:sz w:val="28"/>
          <w:szCs w:val="28"/>
        </w:rPr>
        <w:t xml:space="preserve"> </w:t>
      </w:r>
    </w:p>
    <w:p w14:paraId="1A7697DE" w14:textId="77777777" w:rsidR="00E352E7" w:rsidRPr="00732AF5" w:rsidRDefault="00E352E7" w:rsidP="00E352E7">
      <w:pPr>
        <w:shd w:val="clear" w:color="auto" w:fill="FFFFFF"/>
        <w:spacing w:line="360" w:lineRule="auto"/>
        <w:jc w:val="both"/>
        <w:rPr>
          <w:color w:val="000000"/>
          <w:sz w:val="28"/>
          <w:szCs w:val="28"/>
        </w:rPr>
      </w:pPr>
      <w:r w:rsidRPr="00732AF5">
        <w:rPr>
          <w:color w:val="000000"/>
          <w:sz w:val="28"/>
          <w:szCs w:val="28"/>
        </w:rPr>
        <w:tab/>
        <w:t xml:space="preserve">- Định kỳ tổ chức kiểm tra, đôn đốc, sơ kết, tổng kết, phát hiện và biểu dương kịp thời các điển hình tiên tiến trong học tập và làm theo tấm gương đạo đức Hồ Chí Minh. </w:t>
      </w:r>
    </w:p>
    <w:p w14:paraId="52ACEC73" w14:textId="3602BE1D" w:rsidR="00E352E7" w:rsidRPr="00732AF5" w:rsidRDefault="00E352E7" w:rsidP="00E352E7">
      <w:pPr>
        <w:shd w:val="clear" w:color="auto" w:fill="FFFFFF"/>
        <w:spacing w:line="360" w:lineRule="auto"/>
        <w:jc w:val="both"/>
        <w:rPr>
          <w:spacing w:val="2"/>
          <w:sz w:val="28"/>
          <w:szCs w:val="28"/>
        </w:rPr>
      </w:pPr>
      <w:r w:rsidRPr="00732AF5">
        <w:rPr>
          <w:color w:val="000000"/>
          <w:sz w:val="28"/>
          <w:szCs w:val="28"/>
        </w:rPr>
        <w:tab/>
      </w:r>
      <w:r w:rsidRPr="00732AF5">
        <w:rPr>
          <w:spacing w:val="2"/>
          <w:sz w:val="28"/>
          <w:szCs w:val="28"/>
        </w:rPr>
        <w:t xml:space="preserve">Trên đây là Báo cáo </w:t>
      </w:r>
      <w:r w:rsidR="00AA7733">
        <w:rPr>
          <w:spacing w:val="2"/>
          <w:sz w:val="28"/>
          <w:szCs w:val="28"/>
        </w:rPr>
        <w:t>sơ</w:t>
      </w:r>
      <w:r w:rsidRPr="00732AF5">
        <w:rPr>
          <w:spacing w:val="2"/>
          <w:sz w:val="28"/>
          <w:szCs w:val="28"/>
        </w:rPr>
        <w:t xml:space="preserve"> kết 05 năm thực hiện </w:t>
      </w:r>
      <w:r w:rsidR="00732AF5">
        <w:rPr>
          <w:spacing w:val="2"/>
          <w:sz w:val="28"/>
          <w:szCs w:val="28"/>
        </w:rPr>
        <w:t>t</w:t>
      </w:r>
      <w:r w:rsidR="00732AF5" w:rsidRPr="00BE65F3">
        <w:rPr>
          <w:sz w:val="28"/>
          <w:szCs w:val="28"/>
        </w:rPr>
        <w:t xml:space="preserve">hực hiện </w:t>
      </w:r>
      <w:r w:rsidR="00732AF5" w:rsidRPr="00E352E7">
        <w:rPr>
          <w:color w:val="000000" w:themeColor="text1"/>
          <w:sz w:val="28"/>
          <w:szCs w:val="28"/>
          <w:shd w:val="clear" w:color="auto" w:fill="FFFFFF"/>
        </w:rPr>
        <w:t>Chỉ thị 05-CT/TW, ngày 15/5/2016 của Bộ Chính trị về “Đẩy mạnh học tập và làm theo tư tưởng, đạo đức, phong cách Hồ Chí Minh”</w:t>
      </w:r>
      <w:r w:rsidR="00AA35B9">
        <w:rPr>
          <w:color w:val="000000" w:themeColor="text1"/>
          <w:sz w:val="28"/>
          <w:szCs w:val="28"/>
          <w:shd w:val="clear" w:color="auto" w:fill="FFFFFF"/>
        </w:rPr>
        <w:t xml:space="preserve"> </w:t>
      </w:r>
      <w:r w:rsidRPr="00732AF5">
        <w:rPr>
          <w:spacing w:val="2"/>
          <w:sz w:val="28"/>
          <w:szCs w:val="28"/>
        </w:rPr>
        <w:t>của Đảng bộ Trường Đại học Công nghệ Thông tin.</w:t>
      </w:r>
    </w:p>
    <w:p w14:paraId="4EF7D896" w14:textId="77777777" w:rsidR="00E352E7" w:rsidRDefault="00E352E7" w:rsidP="00E352E7">
      <w:pPr>
        <w:spacing w:line="360" w:lineRule="auto"/>
        <w:jc w:val="both"/>
        <w:rPr>
          <w:spacing w:val="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1"/>
        <w:gridCol w:w="4647"/>
      </w:tblGrid>
      <w:tr w:rsidR="00E352E7" w14:paraId="16104DE4" w14:textId="77777777" w:rsidTr="006F069E">
        <w:tc>
          <w:tcPr>
            <w:tcW w:w="4641" w:type="dxa"/>
          </w:tcPr>
          <w:p w14:paraId="153CC00C" w14:textId="77777777" w:rsidR="00E352E7" w:rsidRPr="00E81B67" w:rsidRDefault="00E352E7" w:rsidP="006F069E">
            <w:pPr>
              <w:spacing w:before="120" w:after="120"/>
              <w:jc w:val="both"/>
              <w:rPr>
                <w:b/>
                <w:sz w:val="28"/>
              </w:rPr>
            </w:pPr>
            <w:r w:rsidRPr="00E81B67">
              <w:rPr>
                <w:b/>
                <w:sz w:val="28"/>
              </w:rPr>
              <w:t>Nơi nhận:</w:t>
            </w:r>
          </w:p>
          <w:p w14:paraId="56A03FC2" w14:textId="77777777" w:rsidR="00E352E7" w:rsidRDefault="00E352E7" w:rsidP="006F069E">
            <w:pPr>
              <w:ind w:firstLine="180"/>
              <w:jc w:val="both"/>
            </w:pPr>
            <w:r>
              <w:t xml:space="preserve">- Đảng ủy Đại học Quốc </w:t>
            </w:r>
            <w:proofErr w:type="gramStart"/>
            <w:r>
              <w:t>gia;</w:t>
            </w:r>
            <w:proofErr w:type="gramEnd"/>
          </w:p>
          <w:p w14:paraId="5CBAE68B" w14:textId="77777777" w:rsidR="00E352E7" w:rsidRDefault="00E352E7" w:rsidP="006F069E">
            <w:pPr>
              <w:ind w:firstLine="180"/>
              <w:jc w:val="both"/>
            </w:pPr>
            <w:r>
              <w:t xml:space="preserve">- Ban Tuyên giáo đảng ủy </w:t>
            </w:r>
            <w:proofErr w:type="gramStart"/>
            <w:r>
              <w:t>ĐHQG;</w:t>
            </w:r>
            <w:proofErr w:type="gramEnd"/>
          </w:p>
          <w:p w14:paraId="092B4003" w14:textId="77777777" w:rsidR="00E352E7" w:rsidRDefault="00E352E7" w:rsidP="006F069E">
            <w:pPr>
              <w:ind w:firstLine="180"/>
              <w:jc w:val="both"/>
            </w:pPr>
            <w:r>
              <w:t xml:space="preserve">- Các chi bộ trực </w:t>
            </w:r>
            <w:proofErr w:type="gramStart"/>
            <w:r>
              <w:t>thuộc;</w:t>
            </w:r>
            <w:proofErr w:type="gramEnd"/>
          </w:p>
          <w:p w14:paraId="5B435A93" w14:textId="77777777" w:rsidR="00E352E7" w:rsidRDefault="00E352E7" w:rsidP="006F069E">
            <w:pPr>
              <w:ind w:firstLine="180"/>
              <w:jc w:val="both"/>
            </w:pPr>
            <w:r>
              <w:t>- Các tổ chức đoàn thể.</w:t>
            </w:r>
          </w:p>
          <w:p w14:paraId="41F6AF0A" w14:textId="77777777" w:rsidR="00E352E7" w:rsidRDefault="00E352E7" w:rsidP="006F069E">
            <w:pPr>
              <w:ind w:firstLine="180"/>
              <w:jc w:val="both"/>
            </w:pPr>
            <w:r>
              <w:t>Lưu VPĐU</w:t>
            </w:r>
          </w:p>
        </w:tc>
        <w:tc>
          <w:tcPr>
            <w:tcW w:w="4647" w:type="dxa"/>
          </w:tcPr>
          <w:p w14:paraId="2FA5F337" w14:textId="77777777" w:rsidR="00E352E7" w:rsidRPr="00916A63" w:rsidRDefault="00E352E7" w:rsidP="006F069E">
            <w:pPr>
              <w:jc w:val="center"/>
              <w:rPr>
                <w:b/>
                <w:sz w:val="28"/>
              </w:rPr>
            </w:pPr>
            <w:r w:rsidRPr="00916A63">
              <w:rPr>
                <w:b/>
                <w:sz w:val="28"/>
              </w:rPr>
              <w:t xml:space="preserve">T/M </w:t>
            </w:r>
            <w:r>
              <w:rPr>
                <w:b/>
                <w:sz w:val="28"/>
              </w:rPr>
              <w:t>ĐẢNG ỦY</w:t>
            </w:r>
          </w:p>
          <w:p w14:paraId="0C7063FE" w14:textId="77777777" w:rsidR="00E352E7" w:rsidRPr="00C34385" w:rsidRDefault="00E352E7" w:rsidP="006F069E">
            <w:pPr>
              <w:jc w:val="center"/>
              <w:rPr>
                <w:b/>
                <w:sz w:val="28"/>
              </w:rPr>
            </w:pPr>
            <w:r w:rsidRPr="00C34385">
              <w:rPr>
                <w:b/>
                <w:sz w:val="28"/>
              </w:rPr>
              <w:t>Bí thư</w:t>
            </w:r>
          </w:p>
          <w:p w14:paraId="4EB8C709" w14:textId="77777777" w:rsidR="00E352E7" w:rsidRDefault="00E352E7" w:rsidP="006F069E">
            <w:pPr>
              <w:jc w:val="center"/>
              <w:rPr>
                <w:b/>
                <w:sz w:val="28"/>
              </w:rPr>
            </w:pPr>
          </w:p>
          <w:p w14:paraId="21B89437" w14:textId="77777777" w:rsidR="00E352E7" w:rsidRDefault="00E352E7" w:rsidP="006F069E">
            <w:pPr>
              <w:jc w:val="center"/>
              <w:rPr>
                <w:b/>
                <w:sz w:val="28"/>
              </w:rPr>
            </w:pPr>
          </w:p>
          <w:p w14:paraId="411AC3B1" w14:textId="001001F1" w:rsidR="00E352E7" w:rsidRDefault="00CB1A0A" w:rsidP="006F069E">
            <w:pPr>
              <w:jc w:val="center"/>
              <w:rPr>
                <w:b/>
                <w:sz w:val="28"/>
              </w:rPr>
            </w:pPr>
            <w:r>
              <w:rPr>
                <w:b/>
                <w:sz w:val="28"/>
              </w:rPr>
              <w:t>Đã ký</w:t>
            </w:r>
          </w:p>
          <w:p w14:paraId="2F51FDF7" w14:textId="77777777" w:rsidR="00E352E7" w:rsidRDefault="00E352E7" w:rsidP="006F069E">
            <w:pPr>
              <w:jc w:val="center"/>
              <w:rPr>
                <w:b/>
                <w:sz w:val="28"/>
              </w:rPr>
            </w:pPr>
          </w:p>
          <w:p w14:paraId="7788B568" w14:textId="43FF1E78" w:rsidR="00E352E7" w:rsidRDefault="00732AF5" w:rsidP="006F069E">
            <w:pPr>
              <w:jc w:val="center"/>
              <w:rPr>
                <w:b/>
                <w:sz w:val="28"/>
              </w:rPr>
            </w:pPr>
            <w:r>
              <w:rPr>
                <w:b/>
                <w:sz w:val="28"/>
              </w:rPr>
              <w:t>Vũ Đức Lung</w:t>
            </w:r>
          </w:p>
          <w:p w14:paraId="52A45E53" w14:textId="77777777" w:rsidR="00E352E7" w:rsidRDefault="00E352E7" w:rsidP="006F069E">
            <w:pPr>
              <w:jc w:val="center"/>
              <w:rPr>
                <w:b/>
                <w:sz w:val="28"/>
              </w:rPr>
            </w:pPr>
          </w:p>
          <w:p w14:paraId="06C386A0" w14:textId="77777777" w:rsidR="00E352E7" w:rsidRPr="00C34385" w:rsidRDefault="00E352E7" w:rsidP="006F069E">
            <w:pPr>
              <w:jc w:val="center"/>
              <w:rPr>
                <w:i/>
              </w:rPr>
            </w:pPr>
          </w:p>
        </w:tc>
      </w:tr>
    </w:tbl>
    <w:p w14:paraId="0A88EC4A" w14:textId="77777777" w:rsidR="00E352E7" w:rsidRPr="00227956" w:rsidRDefault="00E352E7" w:rsidP="00E352E7">
      <w:pPr>
        <w:ind w:firstLine="540"/>
        <w:jc w:val="both"/>
        <w:rPr>
          <w:spacing w:val="2"/>
          <w:sz w:val="28"/>
          <w:szCs w:val="28"/>
        </w:rPr>
      </w:pPr>
    </w:p>
    <w:sectPr w:rsidR="00E352E7" w:rsidRPr="00227956" w:rsidSect="003D0E9B">
      <w:footerReference w:type="default" r:id="rId6"/>
      <w:pgSz w:w="12240" w:h="15840"/>
      <w:pgMar w:top="1080" w:right="1152" w:bottom="720" w:left="1728"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4BB24" w14:textId="77777777" w:rsidR="00395142" w:rsidRDefault="00395142">
      <w:r>
        <w:separator/>
      </w:r>
    </w:p>
  </w:endnote>
  <w:endnote w:type="continuationSeparator" w:id="0">
    <w:p w14:paraId="5FF3A98B" w14:textId="77777777" w:rsidR="00395142" w:rsidRDefault="0039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40033"/>
      <w:docPartObj>
        <w:docPartGallery w:val="Page Numbers (Bottom of Page)"/>
        <w:docPartUnique/>
      </w:docPartObj>
    </w:sdtPr>
    <w:sdtEndPr/>
    <w:sdtContent>
      <w:p w14:paraId="2BD018E6" w14:textId="77777777" w:rsidR="00B06685" w:rsidRDefault="00A14D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5806B2" w14:textId="77777777" w:rsidR="00B06685" w:rsidRDefault="00395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BA59" w14:textId="77777777" w:rsidR="00395142" w:rsidRDefault="00395142">
      <w:r>
        <w:separator/>
      </w:r>
    </w:p>
  </w:footnote>
  <w:footnote w:type="continuationSeparator" w:id="0">
    <w:p w14:paraId="62DD27F0" w14:textId="77777777" w:rsidR="00395142" w:rsidRDefault="00395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E7"/>
    <w:rsid w:val="00095D2B"/>
    <w:rsid w:val="00395142"/>
    <w:rsid w:val="00732AF5"/>
    <w:rsid w:val="00A14DBD"/>
    <w:rsid w:val="00AA35B9"/>
    <w:rsid w:val="00AA7733"/>
    <w:rsid w:val="00AB5648"/>
    <w:rsid w:val="00CB1A0A"/>
    <w:rsid w:val="00E352E7"/>
    <w:rsid w:val="00F3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F25C"/>
  <w15:chartTrackingRefBased/>
  <w15:docId w15:val="{5D0CD7B3-066E-4D80-A257-4C4467C2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2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352E7"/>
    <w:rPr>
      <w:b/>
      <w:bCs/>
    </w:rPr>
  </w:style>
  <w:style w:type="paragraph" w:styleId="Footer">
    <w:name w:val="footer"/>
    <w:basedOn w:val="Normal"/>
    <w:link w:val="FooterChar"/>
    <w:uiPriority w:val="99"/>
    <w:unhideWhenUsed/>
    <w:rsid w:val="00E352E7"/>
    <w:pPr>
      <w:tabs>
        <w:tab w:val="center" w:pos="4680"/>
        <w:tab w:val="right" w:pos="9360"/>
      </w:tabs>
    </w:pPr>
  </w:style>
  <w:style w:type="character" w:customStyle="1" w:styleId="FooterChar">
    <w:name w:val="Footer Char"/>
    <w:basedOn w:val="DefaultParagraphFont"/>
    <w:link w:val="Footer"/>
    <w:uiPriority w:val="99"/>
    <w:rsid w:val="00E352E7"/>
    <w:rPr>
      <w:rFonts w:ascii="Times New Roman" w:eastAsia="Times New Roman" w:hAnsi="Times New Roman" w:cs="Times New Roman"/>
      <w:sz w:val="24"/>
      <w:szCs w:val="24"/>
    </w:rPr>
  </w:style>
  <w:style w:type="paragraph" w:styleId="NormalWeb">
    <w:name w:val="Normal (Web)"/>
    <w:basedOn w:val="Normal"/>
    <w:uiPriority w:val="99"/>
    <w:unhideWhenUsed/>
    <w:rsid w:val="00E352E7"/>
    <w:pPr>
      <w:spacing w:before="100" w:beforeAutospacing="1" w:after="100" w:afterAutospacing="1"/>
    </w:pPr>
  </w:style>
  <w:style w:type="character" w:customStyle="1" w:styleId="apple-converted-space">
    <w:name w:val="apple-converted-space"/>
    <w:basedOn w:val="DefaultParagraphFont"/>
    <w:rsid w:val="00E352E7"/>
  </w:style>
  <w:style w:type="character" w:styleId="Emphasis">
    <w:name w:val="Emphasis"/>
    <w:basedOn w:val="DefaultParagraphFont"/>
    <w:uiPriority w:val="20"/>
    <w:qFormat/>
    <w:rsid w:val="00095D2B"/>
    <w:rPr>
      <w:i/>
      <w:iCs/>
    </w:rPr>
  </w:style>
  <w:style w:type="paragraph" w:styleId="ListParagraph">
    <w:name w:val="List Paragraph"/>
    <w:basedOn w:val="Normal"/>
    <w:uiPriority w:val="34"/>
    <w:qFormat/>
    <w:rsid w:val="00A14DBD"/>
    <w:pPr>
      <w:spacing w:after="160" w:line="259" w:lineRule="auto"/>
      <w:ind w:left="720"/>
      <w:contextualSpacing/>
    </w:pPr>
    <w:rPr>
      <w:rFonts w:ascii="Calibri" w:eastAsia="Calibri" w:hAnsi="Calibr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5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Điệp</dc:creator>
  <cp:keywords/>
  <dc:description/>
  <cp:lastModifiedBy>Vũ Văn Điệp</cp:lastModifiedBy>
  <cp:revision>3</cp:revision>
  <cp:lastPrinted>2021-03-23T07:06:00Z</cp:lastPrinted>
  <dcterms:created xsi:type="dcterms:W3CDTF">2021-03-17T02:51:00Z</dcterms:created>
  <dcterms:modified xsi:type="dcterms:W3CDTF">2021-03-23T07:18:00Z</dcterms:modified>
</cp:coreProperties>
</file>